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A58F3E5" w14:textId="210EFE10" w:rsidR="00B45112" w:rsidRPr="0000615C" w:rsidRDefault="00B45112" w:rsidP="000F1309">
      <w:pPr>
        <w:rPr>
          <w:rFonts w:cstheme="minorHAnsi"/>
        </w:rPr>
      </w:pPr>
    </w:p>
    <w:p w14:paraId="3543B26C" w14:textId="07A1EA00" w:rsidR="000F1309" w:rsidRPr="004F5D37" w:rsidRDefault="00587C0D" w:rsidP="009E1742">
      <w:pPr>
        <w:jc w:val="center"/>
        <w:rPr>
          <w:rFonts w:cstheme="minorHAnsi"/>
          <w:b/>
          <w:bCs/>
          <w:color w:val="0070C0"/>
          <w:lang w:val="da-DK"/>
        </w:rPr>
      </w:pPr>
      <w:r w:rsidRPr="004F5D37">
        <w:rPr>
          <w:rFonts w:cstheme="minorHAnsi"/>
          <w:b/>
          <w:bCs/>
          <w:color w:val="0070C0"/>
          <w:lang w:val="da-DK"/>
        </w:rPr>
        <w:t>Study-tour</w:t>
      </w:r>
    </w:p>
    <w:p w14:paraId="12D54475" w14:textId="568FA396" w:rsidR="000F1309" w:rsidRPr="004F5D37" w:rsidRDefault="00DD0458" w:rsidP="006B10C8">
      <w:pPr>
        <w:jc w:val="center"/>
        <w:rPr>
          <w:rFonts w:cstheme="minorHAnsi"/>
          <w:color w:val="0070C0"/>
          <w:lang w:val="da-DK"/>
        </w:rPr>
      </w:pPr>
      <w:r w:rsidRPr="004F5D37">
        <w:rPr>
          <w:rFonts w:cstheme="minorHAnsi"/>
          <w:color w:val="0070C0"/>
          <w:lang w:val="da-DK"/>
        </w:rPr>
        <w:t>02</w:t>
      </w:r>
      <w:r w:rsidR="009E1742" w:rsidRPr="004F5D37">
        <w:rPr>
          <w:rFonts w:cstheme="minorHAnsi"/>
          <w:color w:val="0070C0"/>
          <w:lang w:val="da-DK"/>
        </w:rPr>
        <w:t>-</w:t>
      </w:r>
      <w:r w:rsidRPr="004F5D37">
        <w:rPr>
          <w:rFonts w:cstheme="minorHAnsi"/>
          <w:color w:val="0070C0"/>
          <w:lang w:val="da-DK"/>
        </w:rPr>
        <w:t>0</w:t>
      </w:r>
      <w:r w:rsidR="00333CF4">
        <w:rPr>
          <w:rFonts w:cstheme="minorHAnsi"/>
          <w:color w:val="0070C0"/>
          <w:lang w:val="da-DK"/>
        </w:rPr>
        <w:t>6</w:t>
      </w:r>
      <w:r w:rsidR="009E1742" w:rsidRPr="004F5D37">
        <w:rPr>
          <w:rFonts w:cstheme="minorHAnsi"/>
          <w:color w:val="0070C0"/>
          <w:lang w:val="da-DK"/>
        </w:rPr>
        <w:t>.09.2026</w:t>
      </w:r>
    </w:p>
    <w:p w14:paraId="76C96924" w14:textId="77777777" w:rsidR="00587C0D" w:rsidRDefault="00587C0D" w:rsidP="00587C0D">
      <w:pPr>
        <w:rPr>
          <w:rFonts w:ascii="Aptos" w:eastAsiaTheme="minorHAnsi" w:hAnsi="Aptos"/>
          <w:lang w:val="sv-SE"/>
        </w:rPr>
      </w:pPr>
      <w:r>
        <w:rPr>
          <w:rFonts w:ascii="Aptos" w:hAnsi="Aptos"/>
          <w:b/>
          <w:bCs/>
          <w:lang w:val="sv-SE"/>
        </w:rPr>
        <w:t>Dag I – 2 september</w:t>
      </w:r>
    </w:p>
    <w:p w14:paraId="27D39346" w14:textId="77777777" w:rsidR="00587C0D" w:rsidRDefault="00587C0D" w:rsidP="00587C0D">
      <w:pPr>
        <w:rPr>
          <w:rFonts w:ascii="Aptos" w:hAnsi="Aptos"/>
          <w:lang w:val="sv-SE"/>
        </w:rPr>
      </w:pPr>
      <w:r>
        <w:rPr>
          <w:rFonts w:ascii="Aptos" w:hAnsi="Aptos"/>
          <w:lang w:val="sv-SE"/>
        </w:rPr>
        <w:t>23.50 – Avgång med färja från Ystad.</w:t>
      </w:r>
    </w:p>
    <w:p w14:paraId="7AC5AE61" w14:textId="77777777" w:rsidR="00587C0D" w:rsidRDefault="00587C0D" w:rsidP="00587C0D">
      <w:pPr>
        <w:rPr>
          <w:rFonts w:ascii="Aptos" w:hAnsi="Aptos"/>
          <w:lang w:val="sv-SE"/>
        </w:rPr>
      </w:pPr>
      <w:r>
        <w:rPr>
          <w:rFonts w:ascii="Aptos" w:hAnsi="Aptos"/>
          <w:b/>
          <w:bCs/>
          <w:lang w:val="sv-SE"/>
        </w:rPr>
        <w:t>Dag II – 3 september</w:t>
      </w:r>
    </w:p>
    <w:p w14:paraId="0CBFCA29" w14:textId="77777777" w:rsidR="00587C0D" w:rsidRDefault="00587C0D" w:rsidP="00587C0D">
      <w:pPr>
        <w:rPr>
          <w:rFonts w:ascii="Aptos" w:hAnsi="Aptos"/>
          <w:lang w:val="sv-SE"/>
        </w:rPr>
      </w:pPr>
      <w:r>
        <w:rPr>
          <w:rFonts w:ascii="Aptos" w:hAnsi="Aptos"/>
          <w:lang w:val="sv-SE"/>
        </w:rPr>
        <w:t xml:space="preserve">09.00–10.30 – </w:t>
      </w:r>
      <w:r>
        <w:rPr>
          <w:rFonts w:ascii="Aptos" w:hAnsi="Aptos"/>
          <w:b/>
          <w:bCs/>
          <w:lang w:val="sv-SE"/>
        </w:rPr>
        <w:t>Świnoujście:</w:t>
      </w:r>
      <w:r>
        <w:rPr>
          <w:rFonts w:ascii="Aptos" w:hAnsi="Aptos"/>
          <w:lang w:val="sv-SE"/>
        </w:rPr>
        <w:t xml:space="preserve"> promenad genom den historiska kurortsdelen, längs några av de vackraste och bredaste stränderna på den polska Östersjökusten samt vidare till Stawa Młyny – det karakteristiska sjömärket som har blivit en symbol för staden.</w:t>
      </w:r>
    </w:p>
    <w:p w14:paraId="34BB3161" w14:textId="77777777" w:rsidR="00587C0D" w:rsidRDefault="00587C0D" w:rsidP="00587C0D">
      <w:pPr>
        <w:rPr>
          <w:rFonts w:ascii="Aptos" w:hAnsi="Aptos"/>
          <w:lang w:val="sv-SE"/>
        </w:rPr>
      </w:pPr>
      <w:r>
        <w:rPr>
          <w:rFonts w:ascii="Aptos" w:hAnsi="Aptos"/>
          <w:lang w:val="sv-SE"/>
        </w:rPr>
        <w:t xml:space="preserve">11.00–12.00 – </w:t>
      </w:r>
      <w:r>
        <w:rPr>
          <w:rFonts w:ascii="Aptos" w:hAnsi="Aptos"/>
          <w:b/>
          <w:bCs/>
          <w:lang w:val="sv-SE"/>
        </w:rPr>
        <w:t>Katamarantur i Świnas bakre delta – de 44 öarnas rike:</w:t>
      </w:r>
      <w:r>
        <w:rPr>
          <w:rFonts w:ascii="Aptos" w:hAnsi="Aptos"/>
          <w:lang w:val="sv-SE"/>
        </w:rPr>
        <w:t xml:space="preserve"> ett av södra Östersjöns mest värdefulla naturområden. Labyrinten av öar, kanaler och vassområden skapar ett unikt landskap som lämpar sig utmärkt för fågelskådning och för att lära känna områdets vattenekosystem.</w:t>
      </w:r>
    </w:p>
    <w:p w14:paraId="0C622FB5" w14:textId="47B38E90" w:rsidR="00587C0D" w:rsidRDefault="00587C0D" w:rsidP="00587C0D">
      <w:pPr>
        <w:rPr>
          <w:rFonts w:ascii="Aptos" w:hAnsi="Aptos"/>
          <w:lang w:val="sv-SE"/>
        </w:rPr>
      </w:pPr>
      <w:r>
        <w:rPr>
          <w:rFonts w:ascii="Aptos" w:hAnsi="Aptos"/>
          <w:lang w:val="sv-SE"/>
        </w:rPr>
        <w:t>1</w:t>
      </w:r>
      <w:r w:rsidR="004F5D37">
        <w:rPr>
          <w:rFonts w:ascii="Aptos" w:hAnsi="Aptos"/>
          <w:lang w:val="sv-SE"/>
        </w:rPr>
        <w:t>2</w:t>
      </w:r>
      <w:r>
        <w:rPr>
          <w:rFonts w:ascii="Aptos" w:hAnsi="Aptos"/>
          <w:lang w:val="sv-SE"/>
        </w:rPr>
        <w:t>.00–12.</w:t>
      </w:r>
      <w:r w:rsidR="004F5D37">
        <w:rPr>
          <w:rFonts w:ascii="Aptos" w:hAnsi="Aptos"/>
          <w:lang w:val="sv-SE"/>
        </w:rPr>
        <w:t>3</w:t>
      </w:r>
      <w:r>
        <w:rPr>
          <w:rFonts w:ascii="Aptos" w:hAnsi="Aptos"/>
          <w:lang w:val="sv-SE"/>
        </w:rPr>
        <w:t>0 – Busstransfer till Międzyzdroje.</w:t>
      </w:r>
    </w:p>
    <w:p w14:paraId="2DCCE196" w14:textId="77777777" w:rsidR="00587C0D" w:rsidRDefault="00587C0D" w:rsidP="00587C0D">
      <w:pPr>
        <w:rPr>
          <w:rFonts w:ascii="Aptos" w:hAnsi="Aptos"/>
          <w:lang w:val="sv-SE"/>
        </w:rPr>
      </w:pPr>
      <w:r>
        <w:rPr>
          <w:rFonts w:ascii="Aptos" w:hAnsi="Aptos"/>
          <w:lang w:val="sv-SE"/>
        </w:rPr>
        <w:t xml:space="preserve">12.30–13.00 – </w:t>
      </w:r>
      <w:r>
        <w:rPr>
          <w:rFonts w:ascii="Aptos" w:hAnsi="Aptos"/>
          <w:b/>
          <w:bCs/>
          <w:lang w:val="sv-SE"/>
        </w:rPr>
        <w:t>Międzyzdroje:</w:t>
      </w:r>
      <w:r>
        <w:rPr>
          <w:rFonts w:ascii="Aptos" w:hAnsi="Aptos"/>
          <w:lang w:val="sv-SE"/>
        </w:rPr>
        <w:t xml:space="preserve"> promenad längs strandpromenaden i en av de mest välkända semesterorterna på den polska Östersjökusten.</w:t>
      </w:r>
    </w:p>
    <w:p w14:paraId="27F6FF20" w14:textId="77777777" w:rsidR="00587C0D" w:rsidRDefault="00587C0D" w:rsidP="00587C0D">
      <w:pPr>
        <w:rPr>
          <w:rFonts w:ascii="Aptos" w:hAnsi="Aptos"/>
          <w:lang w:val="sv-SE"/>
        </w:rPr>
      </w:pPr>
      <w:r>
        <w:rPr>
          <w:rFonts w:ascii="Aptos" w:hAnsi="Aptos"/>
          <w:lang w:val="sv-SE"/>
        </w:rPr>
        <w:t>13.00–14.00 – Lunch.</w:t>
      </w:r>
    </w:p>
    <w:p w14:paraId="49A63AFA" w14:textId="77777777" w:rsidR="00587C0D" w:rsidRDefault="00587C0D" w:rsidP="00587C0D">
      <w:pPr>
        <w:rPr>
          <w:rFonts w:ascii="Aptos" w:hAnsi="Aptos"/>
          <w:lang w:val="sv-SE"/>
        </w:rPr>
      </w:pPr>
      <w:r>
        <w:rPr>
          <w:rFonts w:ascii="Aptos" w:hAnsi="Aptos"/>
          <w:lang w:val="sv-SE"/>
        </w:rPr>
        <w:t xml:space="preserve">14.00–15.00 – </w:t>
      </w:r>
      <w:r>
        <w:rPr>
          <w:rFonts w:ascii="Aptos" w:hAnsi="Aptos"/>
          <w:b/>
          <w:bCs/>
          <w:lang w:val="sv-SE"/>
        </w:rPr>
        <w:t>Wolins nationalpark:</w:t>
      </w:r>
      <w:r>
        <w:rPr>
          <w:rFonts w:ascii="Aptos" w:hAnsi="Aptos"/>
          <w:lang w:val="sv-SE"/>
        </w:rPr>
        <w:t xml:space="preserve"> geologisk vandring till den polska kustens högsta klippa, 93 meter över havet. Härifrån öppnar sig en vidsträckt utsikt över Östersjön, ön Wolin och de omgivande skogarna. Det är en av de bästa platserna för att upptäcka regionens istidshistoria och de geologiska processer som har format klippkusten.</w:t>
      </w:r>
    </w:p>
    <w:p w14:paraId="0931662F" w14:textId="77777777" w:rsidR="00587C0D" w:rsidRPr="00587C0D" w:rsidRDefault="00587C0D" w:rsidP="00587C0D">
      <w:pPr>
        <w:rPr>
          <w:rFonts w:ascii="Aptos" w:hAnsi="Aptos"/>
          <w:lang w:val="da-DK"/>
        </w:rPr>
      </w:pPr>
      <w:r w:rsidRPr="00587C0D">
        <w:rPr>
          <w:rFonts w:ascii="Aptos" w:hAnsi="Aptos"/>
          <w:lang w:val="da-DK"/>
        </w:rPr>
        <w:t xml:space="preserve">15.30–17.00 – </w:t>
      </w:r>
      <w:r w:rsidRPr="00587C0D">
        <w:rPr>
          <w:rFonts w:ascii="Aptos" w:hAnsi="Aptos"/>
          <w:b/>
          <w:bCs/>
          <w:lang w:val="da-DK"/>
        </w:rPr>
        <w:t>Turkossjön och fornborgen i Lubin:</w:t>
      </w:r>
      <w:r w:rsidRPr="00587C0D">
        <w:rPr>
          <w:rFonts w:ascii="Aptos" w:hAnsi="Aptos"/>
          <w:lang w:val="da-DK"/>
        </w:rPr>
        <w:t xml:space="preserve"> promenad till sjön med sin unika turkosa färg, som har bildats i ett tidigare kritbrott. Därefter besök vid utsiktsplatsen i Lubin, med en hänförande panoramavy över de 44 öarnas rike och Szczecinlagunen.</w:t>
      </w:r>
    </w:p>
    <w:p w14:paraId="4729D8FD" w14:textId="77777777" w:rsidR="00587C0D" w:rsidRPr="00587C0D" w:rsidRDefault="00587C0D" w:rsidP="00587C0D">
      <w:pPr>
        <w:rPr>
          <w:rFonts w:ascii="Aptos" w:hAnsi="Aptos"/>
          <w:lang w:val="da-DK"/>
        </w:rPr>
      </w:pPr>
      <w:r w:rsidRPr="00587C0D">
        <w:rPr>
          <w:rFonts w:ascii="Aptos" w:hAnsi="Aptos"/>
          <w:lang w:val="da-DK"/>
        </w:rPr>
        <w:t>19.00 – Middag och övernattning i Szczecin.</w:t>
      </w:r>
    </w:p>
    <w:p w14:paraId="2B76396E" w14:textId="77777777" w:rsidR="00587C0D" w:rsidRPr="00587C0D" w:rsidRDefault="00587C0D" w:rsidP="00587C0D">
      <w:pPr>
        <w:rPr>
          <w:rFonts w:ascii="Aptos" w:hAnsi="Aptos"/>
          <w:lang w:val="da-DK"/>
        </w:rPr>
      </w:pPr>
      <w:r w:rsidRPr="00587C0D">
        <w:rPr>
          <w:rFonts w:ascii="Aptos" w:hAnsi="Aptos"/>
          <w:b/>
          <w:bCs/>
          <w:lang w:val="da-DK"/>
        </w:rPr>
        <w:t>Dag III – 4 september</w:t>
      </w:r>
    </w:p>
    <w:p w14:paraId="7185EA6E" w14:textId="77777777" w:rsidR="00587C0D" w:rsidRPr="00587C0D" w:rsidRDefault="00587C0D" w:rsidP="00587C0D">
      <w:pPr>
        <w:rPr>
          <w:rFonts w:ascii="Aptos" w:hAnsi="Aptos"/>
          <w:lang w:val="da-DK"/>
        </w:rPr>
      </w:pPr>
      <w:r w:rsidRPr="00587C0D">
        <w:rPr>
          <w:rFonts w:ascii="Aptos" w:hAnsi="Aptos"/>
          <w:lang w:val="da-DK"/>
        </w:rPr>
        <w:t>07.30–09.30 – Frukost på hotellet.</w:t>
      </w:r>
    </w:p>
    <w:p w14:paraId="397F6404" w14:textId="77777777" w:rsidR="00587C0D" w:rsidRPr="00587C0D" w:rsidRDefault="00587C0D" w:rsidP="00587C0D">
      <w:pPr>
        <w:rPr>
          <w:rFonts w:ascii="Aptos" w:hAnsi="Aptos"/>
          <w:lang w:val="da-DK"/>
        </w:rPr>
      </w:pPr>
      <w:r w:rsidRPr="00587C0D">
        <w:rPr>
          <w:rFonts w:ascii="Aptos" w:hAnsi="Aptos"/>
          <w:lang w:val="da-DK"/>
        </w:rPr>
        <w:t xml:space="preserve">09.30–10.00 – Busstransfer </w:t>
      </w:r>
      <w:proofErr w:type="gramStart"/>
      <w:r w:rsidRPr="00587C0D">
        <w:rPr>
          <w:rFonts w:ascii="Aptos" w:hAnsi="Aptos"/>
          <w:lang w:val="da-DK"/>
        </w:rPr>
        <w:t>till landskapsparken</w:t>
      </w:r>
      <w:proofErr w:type="gramEnd"/>
      <w:r w:rsidRPr="00587C0D">
        <w:rPr>
          <w:rFonts w:ascii="Aptos" w:hAnsi="Aptos"/>
          <w:lang w:val="da-DK"/>
        </w:rPr>
        <w:t xml:space="preserve"> Dolina Dolnej Odry.</w:t>
      </w:r>
    </w:p>
    <w:p w14:paraId="672CB036" w14:textId="77777777" w:rsidR="00587C0D" w:rsidRPr="00587C0D" w:rsidRDefault="00587C0D" w:rsidP="00587C0D">
      <w:pPr>
        <w:rPr>
          <w:rFonts w:ascii="Aptos" w:hAnsi="Aptos"/>
          <w:lang w:val="da-DK"/>
        </w:rPr>
      </w:pPr>
      <w:r w:rsidRPr="00587C0D">
        <w:rPr>
          <w:rFonts w:ascii="Aptos" w:hAnsi="Aptos"/>
          <w:lang w:val="da-DK"/>
        </w:rPr>
        <w:t xml:space="preserve">10.00–12.00 – </w:t>
      </w:r>
      <w:r w:rsidRPr="00587C0D">
        <w:rPr>
          <w:rFonts w:ascii="Aptos" w:hAnsi="Aptos"/>
          <w:b/>
          <w:bCs/>
          <w:lang w:val="da-DK"/>
        </w:rPr>
        <w:t>Kajaktur i Nedre Oders dalgång, cirka två timmar:</w:t>
      </w:r>
      <w:r w:rsidRPr="00587C0D">
        <w:rPr>
          <w:rFonts w:ascii="Aptos" w:hAnsi="Aptos"/>
          <w:lang w:val="da-DK"/>
        </w:rPr>
        <w:t xml:space="preserve"> en av Europas mest orörda floddalar. En lugn tur bland våtmarker, kanaler och vild natur i ett av Europas mest värdefulla flodlandskap. Rutten är enkel och passar alla – inga tidigare erfarenheter eller särskild fysisk kondition krävs.</w:t>
      </w:r>
    </w:p>
    <w:p w14:paraId="387101C0" w14:textId="77777777" w:rsidR="00587C0D" w:rsidRPr="00587C0D" w:rsidRDefault="00587C0D" w:rsidP="00587C0D">
      <w:pPr>
        <w:rPr>
          <w:rFonts w:ascii="Aptos" w:hAnsi="Aptos"/>
          <w:lang w:val="da-DK"/>
        </w:rPr>
      </w:pPr>
      <w:r w:rsidRPr="00587C0D">
        <w:rPr>
          <w:rFonts w:ascii="Aptos" w:hAnsi="Aptos"/>
          <w:lang w:val="da-DK"/>
        </w:rPr>
        <w:lastRenderedPageBreak/>
        <w:t xml:space="preserve">12.30–13.00 – </w:t>
      </w:r>
      <w:r w:rsidRPr="00587C0D">
        <w:rPr>
          <w:rFonts w:ascii="Aptos" w:hAnsi="Aptos"/>
          <w:b/>
          <w:bCs/>
          <w:lang w:val="da-DK"/>
        </w:rPr>
        <w:t>Krzywy Las – Den krokiga skogen:</w:t>
      </w:r>
      <w:r w:rsidRPr="00587C0D">
        <w:rPr>
          <w:rFonts w:ascii="Aptos" w:hAnsi="Aptos"/>
          <w:lang w:val="da-DK"/>
        </w:rPr>
        <w:t xml:space="preserve"> promenad bland en ovanlig samling tallar med karakteristiskt böjda stammar, vars ursprung än i dag väcker nyfikenhet och intresse.</w:t>
      </w:r>
    </w:p>
    <w:p w14:paraId="625CFF6F" w14:textId="77777777" w:rsidR="00587C0D" w:rsidRPr="00587C0D" w:rsidRDefault="00587C0D" w:rsidP="00587C0D">
      <w:pPr>
        <w:rPr>
          <w:rFonts w:ascii="Aptos" w:hAnsi="Aptos"/>
          <w:lang w:val="da-DK"/>
        </w:rPr>
      </w:pPr>
      <w:r w:rsidRPr="00587C0D">
        <w:rPr>
          <w:rFonts w:ascii="Aptos" w:hAnsi="Aptos"/>
          <w:lang w:val="da-DK"/>
        </w:rPr>
        <w:t xml:space="preserve">13.30–16.00 – </w:t>
      </w:r>
      <w:r w:rsidRPr="00587C0D">
        <w:rPr>
          <w:rFonts w:ascii="Aptos" w:hAnsi="Aptos"/>
          <w:b/>
          <w:bCs/>
          <w:lang w:val="da-DK"/>
        </w:rPr>
        <w:t>Besök på vingården Kojder:</w:t>
      </w:r>
      <w:r w:rsidRPr="00587C0D">
        <w:rPr>
          <w:rFonts w:ascii="Aptos" w:hAnsi="Aptos"/>
          <w:lang w:val="da-DK"/>
        </w:rPr>
        <w:t xml:space="preserve"> möte med de lokala ägarna och en introduktion till Västpommerns återuppväckta vintraditioner. Besöket omfattar lunch och vinprovning. Deltagarna får lära känna vingårdens historia, odlingens särskilda förutsättningar i det lokala klimatet och passionen hos människorna som utvecklar en ny form av vinturism i regionen.</w:t>
      </w:r>
    </w:p>
    <w:p w14:paraId="24C0399D" w14:textId="77777777" w:rsidR="00587C0D" w:rsidRPr="00587C0D" w:rsidRDefault="00587C0D" w:rsidP="00587C0D">
      <w:pPr>
        <w:rPr>
          <w:rFonts w:ascii="Aptos" w:hAnsi="Aptos"/>
          <w:lang w:val="da-DK"/>
        </w:rPr>
      </w:pPr>
      <w:r w:rsidRPr="00587C0D">
        <w:rPr>
          <w:rFonts w:ascii="Aptos" w:hAnsi="Aptos"/>
          <w:lang w:val="da-DK"/>
        </w:rPr>
        <w:t>16.00–17.00 – Busstransfer till Szczecin.</w:t>
      </w:r>
    </w:p>
    <w:p w14:paraId="7D6F1246" w14:textId="77777777" w:rsidR="00587C0D" w:rsidRPr="00587C0D" w:rsidRDefault="00587C0D" w:rsidP="00587C0D">
      <w:pPr>
        <w:rPr>
          <w:rFonts w:ascii="Aptos" w:hAnsi="Aptos"/>
          <w:lang w:val="da-DK"/>
        </w:rPr>
      </w:pPr>
      <w:r w:rsidRPr="00587C0D">
        <w:rPr>
          <w:rFonts w:ascii="Aptos" w:hAnsi="Aptos"/>
          <w:lang w:val="da-DK"/>
        </w:rPr>
        <w:t xml:space="preserve">17.00–18.30 – </w:t>
      </w:r>
      <w:r w:rsidRPr="00587C0D">
        <w:rPr>
          <w:rFonts w:ascii="Aptos" w:hAnsi="Aptos"/>
          <w:b/>
          <w:bCs/>
          <w:lang w:val="da-DK"/>
        </w:rPr>
        <w:t>Szczecin:</w:t>
      </w:r>
      <w:r w:rsidRPr="00587C0D">
        <w:rPr>
          <w:rFonts w:ascii="Aptos" w:hAnsi="Aptos"/>
          <w:lang w:val="da-DK"/>
        </w:rPr>
        <w:t xml:space="preserve"> promenad och stadsrundtur, under vilken vi får se Pommerska hertigarnas slott, filharmonin, Gamla stan, Wały Chrobrego, boulevarderna och Maritima vetenskapscentret.</w:t>
      </w:r>
    </w:p>
    <w:p w14:paraId="291D0A42" w14:textId="77777777" w:rsidR="00587C0D" w:rsidRPr="00587C0D" w:rsidRDefault="00587C0D" w:rsidP="00587C0D">
      <w:pPr>
        <w:rPr>
          <w:rFonts w:ascii="Aptos" w:hAnsi="Aptos"/>
          <w:lang w:val="da-DK"/>
        </w:rPr>
      </w:pPr>
      <w:r w:rsidRPr="00587C0D">
        <w:rPr>
          <w:rFonts w:ascii="Aptos" w:hAnsi="Aptos"/>
          <w:lang w:val="da-DK"/>
        </w:rPr>
        <w:t>19.00 – Middag på en lokal restaurang.</w:t>
      </w:r>
    </w:p>
    <w:p w14:paraId="5A1F3F25" w14:textId="77777777" w:rsidR="00587C0D" w:rsidRPr="00587C0D" w:rsidRDefault="00587C0D" w:rsidP="00587C0D">
      <w:pPr>
        <w:rPr>
          <w:rFonts w:ascii="Aptos" w:hAnsi="Aptos"/>
          <w:lang w:val="da-DK"/>
        </w:rPr>
      </w:pPr>
      <w:r w:rsidRPr="00587C0D">
        <w:rPr>
          <w:rFonts w:ascii="Aptos" w:hAnsi="Aptos"/>
          <w:b/>
          <w:bCs/>
          <w:lang w:val="da-DK"/>
        </w:rPr>
        <w:t>Dag IV – 5 september</w:t>
      </w:r>
    </w:p>
    <w:p w14:paraId="7BC65EFB" w14:textId="77777777" w:rsidR="00587C0D" w:rsidRPr="00587C0D" w:rsidRDefault="00587C0D" w:rsidP="00587C0D">
      <w:pPr>
        <w:rPr>
          <w:rFonts w:ascii="Aptos" w:hAnsi="Aptos"/>
          <w:lang w:val="da-DK"/>
        </w:rPr>
      </w:pPr>
      <w:r w:rsidRPr="00587C0D">
        <w:rPr>
          <w:rFonts w:ascii="Aptos" w:hAnsi="Aptos"/>
          <w:lang w:val="da-DK"/>
        </w:rPr>
        <w:t>07.30–09.30 – Frukost på hotellet.</w:t>
      </w:r>
    </w:p>
    <w:p w14:paraId="0436BCA5" w14:textId="77777777" w:rsidR="00587C0D" w:rsidRPr="00587C0D" w:rsidRDefault="00587C0D" w:rsidP="00587C0D">
      <w:pPr>
        <w:rPr>
          <w:rFonts w:ascii="Aptos" w:hAnsi="Aptos"/>
          <w:lang w:val="da-DK"/>
        </w:rPr>
      </w:pPr>
      <w:r w:rsidRPr="00587C0D">
        <w:rPr>
          <w:rFonts w:ascii="Aptos" w:hAnsi="Aptos"/>
          <w:lang w:val="da-DK"/>
        </w:rPr>
        <w:t xml:space="preserve">09.30–11.00 – </w:t>
      </w:r>
      <w:r w:rsidRPr="00587C0D">
        <w:rPr>
          <w:rFonts w:ascii="Aptos" w:hAnsi="Aptos"/>
          <w:b/>
          <w:bCs/>
          <w:lang w:val="da-DK"/>
        </w:rPr>
        <w:t>Fortsatt rundtur i Szczecin:</w:t>
      </w:r>
      <w:r w:rsidRPr="00587C0D">
        <w:rPr>
          <w:rFonts w:ascii="Aptos" w:hAnsi="Aptos"/>
          <w:lang w:val="da-DK"/>
        </w:rPr>
        <w:t xml:space="preserve"> en lugn promenad genom några av de vackraste grönområdena i Västpommerns huvudstad – den pittoreska Rosenträdgården och den vidsträckta Kasprowiczparken.</w:t>
      </w:r>
    </w:p>
    <w:p w14:paraId="42EFCA5A" w14:textId="77777777" w:rsidR="00587C0D" w:rsidRPr="00587C0D" w:rsidRDefault="00587C0D" w:rsidP="00587C0D">
      <w:pPr>
        <w:rPr>
          <w:rFonts w:ascii="Aptos" w:hAnsi="Aptos"/>
          <w:lang w:val="da-DK"/>
        </w:rPr>
      </w:pPr>
      <w:r w:rsidRPr="00587C0D">
        <w:rPr>
          <w:rFonts w:ascii="Aptos" w:hAnsi="Aptos"/>
          <w:lang w:val="da-DK"/>
        </w:rPr>
        <w:t xml:space="preserve">11.30–14.00 – </w:t>
      </w:r>
      <w:r w:rsidRPr="00587C0D">
        <w:rPr>
          <w:rFonts w:ascii="Aptos" w:hAnsi="Aptos"/>
          <w:b/>
          <w:bCs/>
          <w:lang w:val="da-DK"/>
        </w:rPr>
        <w:t>Besök på vingården Julo i Szczecin:</w:t>
      </w:r>
      <w:r w:rsidRPr="00587C0D">
        <w:rPr>
          <w:rFonts w:ascii="Aptos" w:hAnsi="Aptos"/>
          <w:lang w:val="da-DK"/>
        </w:rPr>
        <w:t xml:space="preserve"> ett möte med det lokala vinhantverket och med passionerade vinmakare som har skapat en unik plats på Västpommerns karta. Besöket omfattar vinprovning, under vilken deltagarna får lära känna vingårdens historia, förutsättningarna för vinodling i regionen och smakerna hos de egenproducerade vinerna, framställda i harmoni med det lokala landskapet.</w:t>
      </w:r>
    </w:p>
    <w:p w14:paraId="0432B252" w14:textId="77777777" w:rsidR="00587C0D" w:rsidRPr="00587C0D" w:rsidRDefault="00587C0D" w:rsidP="00587C0D">
      <w:pPr>
        <w:rPr>
          <w:rFonts w:ascii="Aptos" w:hAnsi="Aptos"/>
          <w:lang w:val="da-DK"/>
        </w:rPr>
      </w:pPr>
      <w:r w:rsidRPr="00587C0D">
        <w:rPr>
          <w:rFonts w:ascii="Aptos" w:hAnsi="Aptos"/>
          <w:lang w:val="da-DK"/>
        </w:rPr>
        <w:t>14.00–15.00 – Lunch.</w:t>
      </w:r>
    </w:p>
    <w:p w14:paraId="27EF9C2D" w14:textId="77777777" w:rsidR="00587C0D" w:rsidRPr="00587C0D" w:rsidRDefault="00587C0D" w:rsidP="00587C0D">
      <w:pPr>
        <w:rPr>
          <w:rFonts w:ascii="Aptos" w:hAnsi="Aptos"/>
          <w:lang w:val="da-DK"/>
        </w:rPr>
      </w:pPr>
      <w:r w:rsidRPr="00587C0D">
        <w:rPr>
          <w:rFonts w:ascii="Aptos" w:hAnsi="Aptos"/>
          <w:lang w:val="da-DK"/>
        </w:rPr>
        <w:t>15.00–16.30 – Busstransfer till Wolin.</w:t>
      </w:r>
    </w:p>
    <w:p w14:paraId="2E474084" w14:textId="77777777" w:rsidR="00587C0D" w:rsidRPr="00587C0D" w:rsidRDefault="00587C0D" w:rsidP="00587C0D">
      <w:pPr>
        <w:rPr>
          <w:rFonts w:ascii="Aptos" w:hAnsi="Aptos"/>
          <w:lang w:val="da-DK"/>
        </w:rPr>
      </w:pPr>
      <w:r w:rsidRPr="00587C0D">
        <w:rPr>
          <w:rFonts w:ascii="Aptos" w:hAnsi="Aptos"/>
          <w:lang w:val="da-DK"/>
        </w:rPr>
        <w:t xml:space="preserve">16.30–17.30 – </w:t>
      </w:r>
      <w:r w:rsidRPr="00587C0D">
        <w:rPr>
          <w:rFonts w:ascii="Aptos" w:hAnsi="Aptos"/>
          <w:b/>
          <w:bCs/>
          <w:lang w:val="da-DK"/>
        </w:rPr>
        <w:t>På återresan till Świnoujście – besök på Centrum för slaver och vikingar i Wolin:</w:t>
      </w:r>
      <w:r w:rsidRPr="00587C0D">
        <w:rPr>
          <w:rFonts w:ascii="Aptos" w:hAnsi="Aptos"/>
          <w:lang w:val="da-DK"/>
        </w:rPr>
        <w:t xml:space="preserve"> friluftsmuseet är en rekonstruktion av en tidigmedeltida bosättning och ger besökarna möjlighet att resa tillbaka i tiden och upptäcka de tidigare invånarnas vardagsliv, traditionella hantverk och Wolins historia. Staden var en av det medeltida Europas viktigaste handelsplatser, vars betydelse sträckte sig långt utanför Pommerns gränser och förenade den slaviska och den skandinaviska världen.</w:t>
      </w:r>
    </w:p>
    <w:p w14:paraId="7E82DD71" w14:textId="77777777" w:rsidR="00587C0D" w:rsidRPr="00587C0D" w:rsidRDefault="00587C0D" w:rsidP="00587C0D">
      <w:pPr>
        <w:rPr>
          <w:rFonts w:ascii="Aptos" w:hAnsi="Aptos"/>
          <w:lang w:val="da-DK"/>
        </w:rPr>
      </w:pPr>
      <w:r w:rsidRPr="00587C0D">
        <w:rPr>
          <w:rFonts w:ascii="Aptos" w:hAnsi="Aptos"/>
          <w:lang w:val="da-DK"/>
        </w:rPr>
        <w:t>18.00 – Middag.</w:t>
      </w:r>
    </w:p>
    <w:p w14:paraId="3AA49CB4" w14:textId="7D7641EA" w:rsidR="00587C0D" w:rsidRPr="00587C0D" w:rsidRDefault="00587C0D" w:rsidP="00587C0D">
      <w:pPr>
        <w:jc w:val="center"/>
        <w:rPr>
          <w:rFonts w:cstheme="minorHAnsi"/>
          <w:color w:val="0070C0"/>
          <w:lang w:val="da-DK"/>
        </w:rPr>
      </w:pPr>
      <w:r w:rsidRPr="00587C0D">
        <w:rPr>
          <w:rFonts w:ascii="Aptos" w:hAnsi="Aptos"/>
          <w:lang w:val="da-DK"/>
        </w:rPr>
        <w:t>22.30 – Avgång med färjan Varsovia från Świnoujście</w:t>
      </w:r>
    </w:p>
    <w:sectPr w:rsidR="00587C0D" w:rsidRPr="00587C0D" w:rsidSect="004F7568">
      <w:headerReference w:type="default" r:id="rId7"/>
      <w:footerReference w:type="default" r:id="rId8"/>
      <w:pgSz w:w="11906" w:h="16838"/>
      <w:pgMar w:top="1417" w:right="1274" w:bottom="1417" w:left="1417" w:header="142" w:footer="4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1DAF141" w14:textId="77777777" w:rsidR="00AD0BA3" w:rsidRDefault="00AD0BA3">
      <w:pPr>
        <w:spacing w:line="240" w:lineRule="auto"/>
      </w:pPr>
      <w:r>
        <w:separator/>
      </w:r>
    </w:p>
  </w:endnote>
  <w:endnote w:type="continuationSeparator" w:id="0">
    <w:p w14:paraId="268E10EC" w14:textId="77777777" w:rsidR="00AD0BA3" w:rsidRDefault="00AD0B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F07A16" w14:textId="77777777" w:rsidR="00B45112" w:rsidRDefault="00AB0765">
    <w:pPr>
      <w:pStyle w:val="Sidfot"/>
    </w:pPr>
    <w:r>
      <w:rPr>
        <w:noProof/>
      </w:rPr>
      <w:drawing>
        <wp:inline distT="0" distB="0" distL="0" distR="0" wp14:anchorId="59E8FF99" wp14:editId="5AA27223">
          <wp:extent cx="5760720" cy="409575"/>
          <wp:effectExtent l="0" t="0" r="0" b="9525"/>
          <wp:docPr id="465380500"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352527" name="Obraz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5760720" cy="410114"/>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7956396" w14:textId="77777777" w:rsidR="00AD0BA3" w:rsidRDefault="00AD0BA3">
      <w:pPr>
        <w:spacing w:after="0"/>
      </w:pPr>
      <w:r>
        <w:separator/>
      </w:r>
    </w:p>
  </w:footnote>
  <w:footnote w:type="continuationSeparator" w:id="0">
    <w:p w14:paraId="5D84532F" w14:textId="77777777" w:rsidR="00AD0BA3" w:rsidRDefault="00AD0BA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2A2A472" w14:textId="1C48DA93" w:rsidR="00B45112" w:rsidRDefault="00E40BD1" w:rsidP="00AB0765">
    <w:pPr>
      <w:pStyle w:val="Sidhuvud"/>
      <w:ind w:left="-426" w:hanging="708"/>
    </w:pPr>
    <w:r>
      <w:rPr>
        <w:noProof/>
      </w:rPr>
      <w:drawing>
        <wp:inline distT="0" distB="0" distL="0" distR="0" wp14:anchorId="31F60442" wp14:editId="48B71544">
          <wp:extent cx="6993386" cy="1066800"/>
          <wp:effectExtent l="0" t="0" r="0" b="0"/>
          <wp:docPr id="36422339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00150" cy="106783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226997"/>
    <w:multiLevelType w:val="multilevel"/>
    <w:tmpl w:val="310050F8"/>
    <w:lvl w:ilvl="0">
      <w:start w:val="9"/>
      <w:numFmt w:val="decimal"/>
      <w:lvlText w:val="%1"/>
      <w:lvlJc w:val="left"/>
      <w:pPr>
        <w:ind w:left="948" w:hanging="948"/>
      </w:pPr>
      <w:rPr>
        <w:rFonts w:hint="default"/>
        <w:b/>
      </w:rPr>
    </w:lvl>
    <w:lvl w:ilvl="1">
      <w:numFmt w:val="decimalZero"/>
      <w:lvlText w:val="%1.%2"/>
      <w:lvlJc w:val="left"/>
      <w:pPr>
        <w:ind w:left="948" w:hanging="948"/>
      </w:pPr>
      <w:rPr>
        <w:rFonts w:hint="default"/>
        <w:b/>
      </w:rPr>
    </w:lvl>
    <w:lvl w:ilvl="2">
      <w:start w:val="10"/>
      <w:numFmt w:val="decimal"/>
      <w:lvlText w:val="%1.%2-%3"/>
      <w:lvlJc w:val="left"/>
      <w:pPr>
        <w:ind w:left="948" w:hanging="948"/>
      </w:pPr>
      <w:rPr>
        <w:rFonts w:hint="default"/>
        <w:b/>
      </w:rPr>
    </w:lvl>
    <w:lvl w:ilvl="3">
      <w:start w:val="30"/>
      <w:numFmt w:val="decimal"/>
      <w:lvlText w:val="%1.%2-%3.%4"/>
      <w:lvlJc w:val="left"/>
      <w:pPr>
        <w:ind w:left="948" w:hanging="948"/>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081242F9"/>
    <w:multiLevelType w:val="multilevel"/>
    <w:tmpl w:val="2D6AA2A8"/>
    <w:lvl w:ilvl="0">
      <w:start w:val="16"/>
      <w:numFmt w:val="decimal"/>
      <w:lvlText w:val="%1.0"/>
      <w:lvlJc w:val="left"/>
      <w:pPr>
        <w:ind w:left="492" w:hanging="492"/>
      </w:pPr>
      <w:rPr>
        <w:rFonts w:hint="default"/>
      </w:rPr>
    </w:lvl>
    <w:lvl w:ilvl="1">
      <w:start w:val="1"/>
      <w:numFmt w:val="decimalZero"/>
      <w:lvlText w:val="%1.%2"/>
      <w:lvlJc w:val="left"/>
      <w:pPr>
        <w:ind w:left="1200" w:hanging="492"/>
      </w:pPr>
      <w:rPr>
        <w:rFonts w:hint="default"/>
      </w:rPr>
    </w:lvl>
    <w:lvl w:ilvl="2">
      <w:start w:val="1"/>
      <w:numFmt w:val="decimal"/>
      <w:lvlText w:val="%1.%2.%3"/>
      <w:lvlJc w:val="left"/>
      <w:pPr>
        <w:ind w:left="2136" w:hanging="720"/>
      </w:pPr>
      <w:rPr>
        <w:rFonts w:hint="default"/>
      </w:rPr>
    </w:lvl>
    <w:lvl w:ilvl="3">
      <w:start w:val="1"/>
      <w:numFmt w:val="decimalZero"/>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2" w15:restartNumberingAfterBreak="0">
    <w:nsid w:val="0D6C1A85"/>
    <w:multiLevelType w:val="multilevel"/>
    <w:tmpl w:val="26281BA2"/>
    <w:lvl w:ilvl="0">
      <w:start w:val="16"/>
      <w:numFmt w:val="decimal"/>
      <w:lvlText w:val="%1"/>
      <w:lvlJc w:val="left"/>
      <w:pPr>
        <w:ind w:left="1056" w:hanging="1056"/>
      </w:pPr>
      <w:rPr>
        <w:rFonts w:hint="default"/>
      </w:rPr>
    </w:lvl>
    <w:lvl w:ilvl="1">
      <w:numFmt w:val="decimalZero"/>
      <w:lvlText w:val="%1.%2"/>
      <w:lvlJc w:val="left"/>
      <w:pPr>
        <w:ind w:left="1056" w:hanging="1056"/>
      </w:pPr>
      <w:rPr>
        <w:rFonts w:hint="default"/>
      </w:rPr>
    </w:lvl>
    <w:lvl w:ilvl="2">
      <w:start w:val="17"/>
      <w:numFmt w:val="decimal"/>
      <w:lvlText w:val="%1.%2-%3.0"/>
      <w:lvlJc w:val="left"/>
      <w:pPr>
        <w:ind w:left="1056" w:hanging="1056"/>
      </w:pPr>
      <w:rPr>
        <w:rFonts w:hint="default"/>
      </w:rPr>
    </w:lvl>
    <w:lvl w:ilvl="3">
      <w:start w:val="1"/>
      <w:numFmt w:val="decimalZero"/>
      <w:lvlText w:val="%1.%2-%3.%4"/>
      <w:lvlJc w:val="left"/>
      <w:pPr>
        <w:ind w:left="1056" w:hanging="1056"/>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80C2B1A"/>
    <w:multiLevelType w:val="multilevel"/>
    <w:tmpl w:val="598CD1A2"/>
    <w:lvl w:ilvl="0">
      <w:start w:val="12"/>
      <w:numFmt w:val="decimal"/>
      <w:lvlText w:val="%1."/>
      <w:lvlJc w:val="left"/>
      <w:pPr>
        <w:ind w:left="564" w:hanging="564"/>
      </w:pPr>
      <w:rPr>
        <w:rFonts w:hint="default"/>
      </w:rPr>
    </w:lvl>
    <w:lvl w:ilvl="1">
      <w:start w:val="30"/>
      <w:numFmt w:val="decimalZero"/>
      <w:lvlText w:val="%1.%2-"/>
      <w:lvlJc w:val="left"/>
      <w:pPr>
        <w:ind w:left="564" w:hanging="56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52A6449"/>
    <w:multiLevelType w:val="multilevel"/>
    <w:tmpl w:val="11065D90"/>
    <w:lvl w:ilvl="0">
      <w:start w:val="11"/>
      <w:numFmt w:val="decimal"/>
      <w:lvlText w:val="%1.0"/>
      <w:lvlJc w:val="left"/>
      <w:pPr>
        <w:ind w:left="492" w:hanging="492"/>
      </w:pPr>
      <w:rPr>
        <w:rFonts w:hint="default"/>
        <w:b/>
      </w:rPr>
    </w:lvl>
    <w:lvl w:ilvl="1">
      <w:start w:val="1"/>
      <w:numFmt w:val="decimalZero"/>
      <w:lvlText w:val="%1.%2"/>
      <w:lvlJc w:val="left"/>
      <w:pPr>
        <w:ind w:left="1200" w:hanging="492"/>
      </w:pPr>
      <w:rPr>
        <w:rFonts w:hint="default"/>
        <w:b/>
      </w:rPr>
    </w:lvl>
    <w:lvl w:ilvl="2">
      <w:start w:val="1"/>
      <w:numFmt w:val="decimal"/>
      <w:lvlText w:val="%1.%2.%3"/>
      <w:lvlJc w:val="left"/>
      <w:pPr>
        <w:ind w:left="2136" w:hanging="720"/>
      </w:pPr>
      <w:rPr>
        <w:rFonts w:hint="default"/>
        <w:b/>
      </w:rPr>
    </w:lvl>
    <w:lvl w:ilvl="3">
      <w:start w:val="1"/>
      <w:numFmt w:val="decimalZero"/>
      <w:lvlText w:val="%1.%2.%3.%4"/>
      <w:lvlJc w:val="left"/>
      <w:pPr>
        <w:ind w:left="2844" w:hanging="72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620" w:hanging="108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396" w:hanging="1440"/>
      </w:pPr>
      <w:rPr>
        <w:rFonts w:hint="default"/>
        <w:b/>
      </w:rPr>
    </w:lvl>
    <w:lvl w:ilvl="8">
      <w:start w:val="1"/>
      <w:numFmt w:val="decimal"/>
      <w:lvlText w:val="%1.%2.%3.%4.%5.%6.%7.%8.%9"/>
      <w:lvlJc w:val="left"/>
      <w:pPr>
        <w:ind w:left="7104" w:hanging="1440"/>
      </w:pPr>
      <w:rPr>
        <w:rFonts w:hint="default"/>
        <w:b/>
      </w:rPr>
    </w:lvl>
  </w:abstractNum>
  <w:abstractNum w:abstractNumId="5" w15:restartNumberingAfterBreak="0">
    <w:nsid w:val="26247C26"/>
    <w:multiLevelType w:val="multilevel"/>
    <w:tmpl w:val="19DC88C2"/>
    <w:lvl w:ilvl="0">
      <w:start w:val="9"/>
      <w:numFmt w:val="decimal"/>
      <w:lvlText w:val="%1.0-"/>
      <w:lvlJc w:val="left"/>
      <w:pPr>
        <w:ind w:left="456" w:hanging="456"/>
      </w:pPr>
      <w:rPr>
        <w:rFonts w:hint="default"/>
      </w:rPr>
    </w:lvl>
    <w:lvl w:ilvl="1">
      <w:start w:val="1"/>
      <w:numFmt w:val="decimalZero"/>
      <w:lvlText w:val="%1.%2-"/>
      <w:lvlJc w:val="left"/>
      <w:pPr>
        <w:ind w:left="1164" w:hanging="456"/>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6" w15:restartNumberingAfterBreak="0">
    <w:nsid w:val="26F40834"/>
    <w:multiLevelType w:val="multilevel"/>
    <w:tmpl w:val="A5508A0C"/>
    <w:lvl w:ilvl="0">
      <w:start w:val="15"/>
      <w:numFmt w:val="decimal"/>
      <w:lvlText w:val="%1"/>
      <w:lvlJc w:val="left"/>
      <w:pPr>
        <w:ind w:left="492" w:hanging="492"/>
      </w:pPr>
      <w:rPr>
        <w:rFonts w:hint="default"/>
      </w:rPr>
    </w:lvl>
    <w:lvl w:ilvl="1">
      <w:start w:val="30"/>
      <w:numFmt w:val="decimalZero"/>
      <w:lvlText w:val="%1.%2"/>
      <w:lvlJc w:val="left"/>
      <w:pPr>
        <w:ind w:left="492" w:hanging="492"/>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8711E6F"/>
    <w:multiLevelType w:val="hybridMultilevel"/>
    <w:tmpl w:val="6C6A7E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A400E3B"/>
    <w:multiLevelType w:val="multilevel"/>
    <w:tmpl w:val="33EC3170"/>
    <w:lvl w:ilvl="0">
      <w:start w:val="11"/>
      <w:numFmt w:val="decimal"/>
      <w:lvlText w:val="%1"/>
      <w:lvlJc w:val="left"/>
      <w:pPr>
        <w:ind w:left="1056" w:hanging="1056"/>
      </w:pPr>
      <w:rPr>
        <w:rFonts w:hint="default"/>
        <w:b/>
      </w:rPr>
    </w:lvl>
    <w:lvl w:ilvl="1">
      <w:numFmt w:val="decimalZero"/>
      <w:lvlText w:val="%1.%2"/>
      <w:lvlJc w:val="left"/>
      <w:pPr>
        <w:ind w:left="1056" w:hanging="1056"/>
      </w:pPr>
      <w:rPr>
        <w:rFonts w:hint="default"/>
        <w:b/>
      </w:rPr>
    </w:lvl>
    <w:lvl w:ilvl="2">
      <w:start w:val="12"/>
      <w:numFmt w:val="decimal"/>
      <w:lvlText w:val="%1.%2-%3.0"/>
      <w:lvlJc w:val="left"/>
      <w:pPr>
        <w:ind w:left="1056" w:hanging="1056"/>
      </w:pPr>
      <w:rPr>
        <w:rFonts w:hint="default"/>
        <w:b/>
      </w:rPr>
    </w:lvl>
    <w:lvl w:ilvl="3">
      <w:start w:val="1"/>
      <w:numFmt w:val="decimalZero"/>
      <w:lvlText w:val="%1.%2-%3.%4"/>
      <w:lvlJc w:val="left"/>
      <w:pPr>
        <w:ind w:left="1056" w:hanging="1056"/>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37975120"/>
    <w:multiLevelType w:val="hybridMultilevel"/>
    <w:tmpl w:val="D9BCBB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9303309"/>
    <w:multiLevelType w:val="multilevel"/>
    <w:tmpl w:val="51C8F4F8"/>
    <w:lvl w:ilvl="0">
      <w:start w:val="12"/>
      <w:numFmt w:val="decimal"/>
      <w:lvlText w:val="%1"/>
      <w:lvlJc w:val="left"/>
      <w:pPr>
        <w:ind w:left="1056" w:hanging="1056"/>
      </w:pPr>
      <w:rPr>
        <w:rFonts w:hint="default"/>
        <w:b/>
      </w:rPr>
    </w:lvl>
    <w:lvl w:ilvl="1">
      <w:numFmt w:val="decimalZero"/>
      <w:lvlText w:val="%1.%2"/>
      <w:lvlJc w:val="left"/>
      <w:pPr>
        <w:ind w:left="1056" w:hanging="1056"/>
      </w:pPr>
      <w:rPr>
        <w:rFonts w:hint="default"/>
        <w:b/>
      </w:rPr>
    </w:lvl>
    <w:lvl w:ilvl="2">
      <w:start w:val="12"/>
      <w:numFmt w:val="decimal"/>
      <w:lvlText w:val="%1.%2-%3"/>
      <w:lvlJc w:val="left"/>
      <w:pPr>
        <w:ind w:left="1056" w:hanging="1056"/>
      </w:pPr>
      <w:rPr>
        <w:rFonts w:hint="default"/>
        <w:b/>
      </w:rPr>
    </w:lvl>
    <w:lvl w:ilvl="3">
      <w:start w:val="30"/>
      <w:numFmt w:val="decimal"/>
      <w:lvlText w:val="%1.%2-%3.%4"/>
      <w:lvlJc w:val="left"/>
      <w:pPr>
        <w:ind w:left="1056" w:hanging="1056"/>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429C22BE"/>
    <w:multiLevelType w:val="multilevel"/>
    <w:tmpl w:val="2484397A"/>
    <w:lvl w:ilvl="0">
      <w:start w:val="15"/>
      <w:numFmt w:val="decimal"/>
      <w:lvlText w:val="%1.0"/>
      <w:lvlJc w:val="left"/>
      <w:pPr>
        <w:ind w:left="492" w:hanging="492"/>
      </w:pPr>
      <w:rPr>
        <w:rFonts w:hint="default"/>
        <w:b/>
      </w:rPr>
    </w:lvl>
    <w:lvl w:ilvl="1">
      <w:start w:val="1"/>
      <w:numFmt w:val="decimalZero"/>
      <w:lvlText w:val="%1.%2"/>
      <w:lvlJc w:val="left"/>
      <w:pPr>
        <w:ind w:left="1200" w:hanging="492"/>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2844" w:hanging="72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620" w:hanging="108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396" w:hanging="1440"/>
      </w:pPr>
      <w:rPr>
        <w:rFonts w:hint="default"/>
        <w:b/>
      </w:rPr>
    </w:lvl>
    <w:lvl w:ilvl="8">
      <w:start w:val="1"/>
      <w:numFmt w:val="decimal"/>
      <w:lvlText w:val="%1.%2.%3.%4.%5.%6.%7.%8.%9"/>
      <w:lvlJc w:val="left"/>
      <w:pPr>
        <w:ind w:left="7104" w:hanging="1440"/>
      </w:pPr>
      <w:rPr>
        <w:rFonts w:hint="default"/>
        <w:b/>
      </w:rPr>
    </w:lvl>
  </w:abstractNum>
  <w:abstractNum w:abstractNumId="12" w15:restartNumberingAfterBreak="0">
    <w:nsid w:val="4550527F"/>
    <w:multiLevelType w:val="hybridMultilevel"/>
    <w:tmpl w:val="342AAA4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6E86A4E"/>
    <w:multiLevelType w:val="multilevel"/>
    <w:tmpl w:val="E42052CE"/>
    <w:lvl w:ilvl="0">
      <w:start w:val="11"/>
      <w:numFmt w:val="decimal"/>
      <w:lvlText w:val="%1.0"/>
      <w:lvlJc w:val="left"/>
      <w:pPr>
        <w:ind w:left="492" w:hanging="492"/>
      </w:pPr>
      <w:rPr>
        <w:rFonts w:hint="default"/>
      </w:rPr>
    </w:lvl>
    <w:lvl w:ilvl="1">
      <w:start w:val="1"/>
      <w:numFmt w:val="decimalZero"/>
      <w:lvlText w:val="%1.%2"/>
      <w:lvlJc w:val="left"/>
      <w:pPr>
        <w:ind w:left="1200" w:hanging="492"/>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4" w15:restartNumberingAfterBreak="0">
    <w:nsid w:val="4C30034D"/>
    <w:multiLevelType w:val="multilevel"/>
    <w:tmpl w:val="C0867DE4"/>
    <w:lvl w:ilvl="0">
      <w:start w:val="11"/>
      <w:numFmt w:val="decimal"/>
      <w:lvlText w:val="%1"/>
      <w:lvlJc w:val="left"/>
      <w:pPr>
        <w:ind w:left="1056" w:hanging="1056"/>
      </w:pPr>
      <w:rPr>
        <w:rFonts w:hint="default"/>
        <w:b/>
      </w:rPr>
    </w:lvl>
    <w:lvl w:ilvl="1">
      <w:numFmt w:val="decimalZero"/>
      <w:lvlText w:val="%1.%2"/>
      <w:lvlJc w:val="left"/>
      <w:pPr>
        <w:ind w:left="1080" w:hanging="1056"/>
      </w:pPr>
      <w:rPr>
        <w:rFonts w:hint="default"/>
        <w:b/>
      </w:rPr>
    </w:lvl>
    <w:lvl w:ilvl="2">
      <w:start w:val="12"/>
      <w:numFmt w:val="decimal"/>
      <w:lvlText w:val="%1.%2-%3.0"/>
      <w:lvlJc w:val="left"/>
      <w:pPr>
        <w:ind w:left="1104" w:hanging="1056"/>
      </w:pPr>
      <w:rPr>
        <w:rFonts w:hint="default"/>
        <w:b/>
      </w:rPr>
    </w:lvl>
    <w:lvl w:ilvl="3">
      <w:start w:val="1"/>
      <w:numFmt w:val="decimalZero"/>
      <w:lvlText w:val="%1.%2-%3.%4"/>
      <w:lvlJc w:val="left"/>
      <w:pPr>
        <w:ind w:left="1128" w:hanging="1056"/>
      </w:pPr>
      <w:rPr>
        <w:rFonts w:hint="default"/>
        <w:b/>
      </w:rPr>
    </w:lvl>
    <w:lvl w:ilvl="4">
      <w:start w:val="1"/>
      <w:numFmt w:val="decimal"/>
      <w:lvlText w:val="%1.%2-%3.%4.%5"/>
      <w:lvlJc w:val="left"/>
      <w:pPr>
        <w:ind w:left="1176" w:hanging="1080"/>
      </w:pPr>
      <w:rPr>
        <w:rFonts w:hint="default"/>
        <w:b/>
      </w:rPr>
    </w:lvl>
    <w:lvl w:ilvl="5">
      <w:start w:val="1"/>
      <w:numFmt w:val="decimal"/>
      <w:lvlText w:val="%1.%2-%3.%4.%5.%6"/>
      <w:lvlJc w:val="left"/>
      <w:pPr>
        <w:ind w:left="1200" w:hanging="1080"/>
      </w:pPr>
      <w:rPr>
        <w:rFonts w:hint="default"/>
        <w:b/>
      </w:rPr>
    </w:lvl>
    <w:lvl w:ilvl="6">
      <w:start w:val="1"/>
      <w:numFmt w:val="decimal"/>
      <w:lvlText w:val="%1.%2-%3.%4.%5.%6.%7"/>
      <w:lvlJc w:val="left"/>
      <w:pPr>
        <w:ind w:left="1584" w:hanging="1440"/>
      </w:pPr>
      <w:rPr>
        <w:rFonts w:hint="default"/>
        <w:b/>
      </w:rPr>
    </w:lvl>
    <w:lvl w:ilvl="7">
      <w:start w:val="1"/>
      <w:numFmt w:val="decimal"/>
      <w:lvlText w:val="%1.%2-%3.%4.%5.%6.%7.%8"/>
      <w:lvlJc w:val="left"/>
      <w:pPr>
        <w:ind w:left="1608" w:hanging="1440"/>
      </w:pPr>
      <w:rPr>
        <w:rFonts w:hint="default"/>
        <w:b/>
      </w:rPr>
    </w:lvl>
    <w:lvl w:ilvl="8">
      <w:start w:val="1"/>
      <w:numFmt w:val="decimal"/>
      <w:lvlText w:val="%1.%2-%3.%4.%5.%6.%7.%8.%9"/>
      <w:lvlJc w:val="left"/>
      <w:pPr>
        <w:ind w:left="1992" w:hanging="1800"/>
      </w:pPr>
      <w:rPr>
        <w:rFonts w:hint="default"/>
        <w:b/>
      </w:rPr>
    </w:lvl>
  </w:abstractNum>
  <w:abstractNum w:abstractNumId="15" w15:restartNumberingAfterBreak="0">
    <w:nsid w:val="584D38F4"/>
    <w:multiLevelType w:val="hybridMultilevel"/>
    <w:tmpl w:val="0ABC16A2"/>
    <w:lvl w:ilvl="0" w:tplc="04150001">
      <w:start w:val="1"/>
      <w:numFmt w:val="bullet"/>
      <w:lvlText w:val=""/>
      <w:lvlJc w:val="left"/>
      <w:pPr>
        <w:ind w:left="720" w:hanging="360"/>
      </w:pPr>
      <w:rPr>
        <w:rFonts w:ascii="Symbol" w:hAnsi="Symbol" w:hint="default"/>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59567DE6"/>
    <w:multiLevelType w:val="multilevel"/>
    <w:tmpl w:val="49024868"/>
    <w:lvl w:ilvl="0">
      <w:start w:val="13"/>
      <w:numFmt w:val="decimal"/>
      <w:lvlText w:val="%1"/>
      <w:lvlJc w:val="left"/>
      <w:pPr>
        <w:ind w:left="492" w:hanging="492"/>
      </w:pPr>
      <w:rPr>
        <w:rFonts w:hint="default"/>
        <w:b/>
      </w:rPr>
    </w:lvl>
    <w:lvl w:ilvl="1">
      <w:start w:val="30"/>
      <w:numFmt w:val="decimalZero"/>
      <w:lvlText w:val="%1.%2"/>
      <w:lvlJc w:val="left"/>
      <w:pPr>
        <w:ind w:left="492" w:hanging="492"/>
      </w:pPr>
      <w:rPr>
        <w:rFonts w:hint="default"/>
        <w:b/>
      </w:rPr>
    </w:lvl>
    <w:lvl w:ilvl="2">
      <w:start w:val="1"/>
      <w:numFmt w:val="decimal"/>
      <w:lvlText w:val="%1.%2.%3"/>
      <w:lvlJc w:val="left"/>
      <w:pPr>
        <w:ind w:left="720" w:hanging="720"/>
      </w:pPr>
      <w:rPr>
        <w:rFonts w:hint="default"/>
        <w:b/>
      </w:rPr>
    </w:lvl>
    <w:lvl w:ilvl="3">
      <w:start w:val="1"/>
      <w:numFmt w:val="decimalZero"/>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7" w15:restartNumberingAfterBreak="0">
    <w:nsid w:val="5C5F642D"/>
    <w:multiLevelType w:val="multilevel"/>
    <w:tmpl w:val="CF8CD910"/>
    <w:lvl w:ilvl="0">
      <w:start w:val="14"/>
      <w:numFmt w:val="decimal"/>
      <w:lvlText w:val="%1.0"/>
      <w:lvlJc w:val="left"/>
      <w:pPr>
        <w:ind w:left="492" w:hanging="492"/>
      </w:pPr>
      <w:rPr>
        <w:rFonts w:hint="default"/>
      </w:rPr>
    </w:lvl>
    <w:lvl w:ilvl="1">
      <w:start w:val="1"/>
      <w:numFmt w:val="decimalZero"/>
      <w:lvlText w:val="%1.%2"/>
      <w:lvlJc w:val="left"/>
      <w:pPr>
        <w:ind w:left="1200" w:hanging="492"/>
      </w:pPr>
      <w:rPr>
        <w:rFonts w:hint="default"/>
      </w:rPr>
    </w:lvl>
    <w:lvl w:ilvl="2">
      <w:start w:val="1"/>
      <w:numFmt w:val="decimal"/>
      <w:lvlText w:val="%1.%2.%3"/>
      <w:lvlJc w:val="left"/>
      <w:pPr>
        <w:ind w:left="2136" w:hanging="720"/>
      </w:pPr>
      <w:rPr>
        <w:rFonts w:hint="default"/>
      </w:rPr>
    </w:lvl>
    <w:lvl w:ilvl="3">
      <w:start w:val="1"/>
      <w:numFmt w:val="decimalZero"/>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8" w15:restartNumberingAfterBreak="0">
    <w:nsid w:val="692A4F23"/>
    <w:multiLevelType w:val="multilevel"/>
    <w:tmpl w:val="5E00A9F4"/>
    <w:lvl w:ilvl="0">
      <w:start w:val="16"/>
      <w:numFmt w:val="decimal"/>
      <w:lvlText w:val="%1"/>
      <w:lvlJc w:val="left"/>
      <w:pPr>
        <w:ind w:left="1056" w:hanging="1056"/>
      </w:pPr>
      <w:rPr>
        <w:rFonts w:hint="default"/>
        <w:b/>
      </w:rPr>
    </w:lvl>
    <w:lvl w:ilvl="1">
      <w:numFmt w:val="decimalZero"/>
      <w:lvlText w:val="%1.%2"/>
      <w:lvlJc w:val="left"/>
      <w:pPr>
        <w:ind w:left="1056" w:hanging="1056"/>
      </w:pPr>
      <w:rPr>
        <w:rFonts w:hint="default"/>
        <w:b/>
      </w:rPr>
    </w:lvl>
    <w:lvl w:ilvl="2">
      <w:start w:val="17"/>
      <w:numFmt w:val="decimal"/>
      <w:lvlText w:val="%1.%2-%3.0"/>
      <w:lvlJc w:val="left"/>
      <w:pPr>
        <w:ind w:left="1056" w:hanging="1056"/>
      </w:pPr>
      <w:rPr>
        <w:rFonts w:hint="default"/>
        <w:b/>
      </w:rPr>
    </w:lvl>
    <w:lvl w:ilvl="3">
      <w:start w:val="1"/>
      <w:numFmt w:val="decimalZero"/>
      <w:lvlText w:val="%1.%2-%3.%4"/>
      <w:lvlJc w:val="left"/>
      <w:pPr>
        <w:ind w:left="1056" w:hanging="1056"/>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15:restartNumberingAfterBreak="0">
    <w:nsid w:val="6EF03CB6"/>
    <w:multiLevelType w:val="multilevel"/>
    <w:tmpl w:val="604CD2C8"/>
    <w:lvl w:ilvl="0">
      <w:start w:val="9"/>
      <w:numFmt w:val="decimal"/>
      <w:lvlText w:val="%1"/>
      <w:lvlJc w:val="left"/>
      <w:pPr>
        <w:ind w:left="948" w:hanging="948"/>
      </w:pPr>
      <w:rPr>
        <w:rFonts w:hint="default"/>
      </w:rPr>
    </w:lvl>
    <w:lvl w:ilvl="1">
      <w:numFmt w:val="decimalZero"/>
      <w:lvlText w:val="%1.%2"/>
      <w:lvlJc w:val="left"/>
      <w:pPr>
        <w:ind w:left="948" w:hanging="948"/>
      </w:pPr>
      <w:rPr>
        <w:rFonts w:hint="default"/>
      </w:rPr>
    </w:lvl>
    <w:lvl w:ilvl="2">
      <w:start w:val="10"/>
      <w:numFmt w:val="decimal"/>
      <w:lvlText w:val="%1.%2-%3"/>
      <w:lvlJc w:val="left"/>
      <w:pPr>
        <w:ind w:left="948" w:hanging="948"/>
      </w:pPr>
      <w:rPr>
        <w:rFonts w:hint="default"/>
      </w:rPr>
    </w:lvl>
    <w:lvl w:ilvl="3">
      <w:start w:val="30"/>
      <w:numFmt w:val="decimal"/>
      <w:lvlText w:val="%1.%2-%3.%4"/>
      <w:lvlJc w:val="left"/>
      <w:pPr>
        <w:ind w:left="948" w:hanging="948"/>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4860F1D"/>
    <w:multiLevelType w:val="multilevel"/>
    <w:tmpl w:val="FE2A13E6"/>
    <w:lvl w:ilvl="0">
      <w:start w:val="13"/>
      <w:numFmt w:val="decimal"/>
      <w:lvlText w:val="%1"/>
      <w:lvlJc w:val="left"/>
      <w:pPr>
        <w:ind w:left="492" w:hanging="492"/>
      </w:pPr>
      <w:rPr>
        <w:rFonts w:hint="default"/>
      </w:rPr>
    </w:lvl>
    <w:lvl w:ilvl="1">
      <w:start w:val="30"/>
      <w:numFmt w:val="decimalZero"/>
      <w:lvlText w:val="%1.%2"/>
      <w:lvlJc w:val="left"/>
      <w:pPr>
        <w:ind w:left="492" w:hanging="492"/>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7D7076A8"/>
    <w:multiLevelType w:val="multilevel"/>
    <w:tmpl w:val="FE2A13E6"/>
    <w:lvl w:ilvl="0">
      <w:start w:val="19"/>
      <w:numFmt w:val="decimal"/>
      <w:lvlText w:val="%1"/>
      <w:lvlJc w:val="left"/>
      <w:pPr>
        <w:ind w:left="492" w:hanging="492"/>
      </w:pPr>
      <w:rPr>
        <w:rFonts w:hint="default"/>
      </w:rPr>
    </w:lvl>
    <w:lvl w:ilvl="1">
      <w:start w:val="30"/>
      <w:numFmt w:val="decimalZero"/>
      <w:lvlText w:val="%1.%2"/>
      <w:lvlJc w:val="left"/>
      <w:pPr>
        <w:ind w:left="492" w:hanging="492"/>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7D840153"/>
    <w:multiLevelType w:val="multilevel"/>
    <w:tmpl w:val="FE2A13E6"/>
    <w:lvl w:ilvl="0">
      <w:start w:val="13"/>
      <w:numFmt w:val="decimal"/>
      <w:lvlText w:val="%1"/>
      <w:lvlJc w:val="left"/>
      <w:pPr>
        <w:ind w:left="492" w:hanging="492"/>
      </w:pPr>
      <w:rPr>
        <w:rFonts w:hint="default"/>
      </w:rPr>
    </w:lvl>
    <w:lvl w:ilvl="1">
      <w:start w:val="30"/>
      <w:numFmt w:val="decimalZero"/>
      <w:lvlText w:val="%1.%2"/>
      <w:lvlJc w:val="left"/>
      <w:pPr>
        <w:ind w:left="492" w:hanging="492"/>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12471889">
    <w:abstractNumId w:val="12"/>
  </w:num>
  <w:num w:numId="2" w16cid:durableId="130504440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94961230">
    <w:abstractNumId w:val="15"/>
  </w:num>
  <w:num w:numId="4" w16cid:durableId="754783323">
    <w:abstractNumId w:val="7"/>
  </w:num>
  <w:num w:numId="5" w16cid:durableId="2084452023">
    <w:abstractNumId w:val="9"/>
  </w:num>
  <w:num w:numId="6" w16cid:durableId="932666108">
    <w:abstractNumId w:val="10"/>
  </w:num>
  <w:num w:numId="7" w16cid:durableId="408624990">
    <w:abstractNumId w:val="14"/>
  </w:num>
  <w:num w:numId="8" w16cid:durableId="1237595847">
    <w:abstractNumId w:val="0"/>
  </w:num>
  <w:num w:numId="9" w16cid:durableId="1835685613">
    <w:abstractNumId w:val="5"/>
  </w:num>
  <w:num w:numId="10" w16cid:durableId="1226647346">
    <w:abstractNumId w:val="19"/>
  </w:num>
  <w:num w:numId="11" w16cid:durableId="2044089772">
    <w:abstractNumId w:val="17"/>
  </w:num>
  <w:num w:numId="12" w16cid:durableId="736779859">
    <w:abstractNumId w:val="6"/>
  </w:num>
  <w:num w:numId="13" w16cid:durableId="320549453">
    <w:abstractNumId w:val="13"/>
  </w:num>
  <w:num w:numId="14" w16cid:durableId="45568093">
    <w:abstractNumId w:val="8"/>
  </w:num>
  <w:num w:numId="15" w16cid:durableId="1799450142">
    <w:abstractNumId w:val="4"/>
  </w:num>
  <w:num w:numId="16" w16cid:durableId="1560021155">
    <w:abstractNumId w:val="22"/>
  </w:num>
  <w:num w:numId="17" w16cid:durableId="1900748270">
    <w:abstractNumId w:val="20"/>
  </w:num>
  <w:num w:numId="18" w16cid:durableId="1324820877">
    <w:abstractNumId w:val="18"/>
  </w:num>
  <w:num w:numId="19" w16cid:durableId="978415555">
    <w:abstractNumId w:val="1"/>
  </w:num>
  <w:num w:numId="20" w16cid:durableId="615717260">
    <w:abstractNumId w:val="16"/>
  </w:num>
  <w:num w:numId="21" w16cid:durableId="1205941969">
    <w:abstractNumId w:val="2"/>
  </w:num>
  <w:num w:numId="22" w16cid:durableId="1313170899">
    <w:abstractNumId w:val="21"/>
  </w:num>
  <w:num w:numId="23" w16cid:durableId="1694764840">
    <w:abstractNumId w:val="3"/>
  </w:num>
  <w:num w:numId="24" w16cid:durableId="805508511">
    <w:abstractNumId w:val="1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4"/>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1FE0"/>
    <w:rsid w:val="0000615C"/>
    <w:rsid w:val="0001074E"/>
    <w:rsid w:val="00012305"/>
    <w:rsid w:val="00037FEB"/>
    <w:rsid w:val="00055C32"/>
    <w:rsid w:val="00063C2C"/>
    <w:rsid w:val="00063DBB"/>
    <w:rsid w:val="00096C4A"/>
    <w:rsid w:val="000E38DD"/>
    <w:rsid w:val="000E5D0F"/>
    <w:rsid w:val="000F1309"/>
    <w:rsid w:val="000F5779"/>
    <w:rsid w:val="001D7702"/>
    <w:rsid w:val="002241BD"/>
    <w:rsid w:val="00273F2F"/>
    <w:rsid w:val="0029301B"/>
    <w:rsid w:val="002C7B66"/>
    <w:rsid w:val="002E168D"/>
    <w:rsid w:val="0033026F"/>
    <w:rsid w:val="00333CF4"/>
    <w:rsid w:val="003417E9"/>
    <w:rsid w:val="003D0350"/>
    <w:rsid w:val="00476B3E"/>
    <w:rsid w:val="0048191B"/>
    <w:rsid w:val="004E2AC2"/>
    <w:rsid w:val="004F5D37"/>
    <w:rsid w:val="004F7568"/>
    <w:rsid w:val="0050045F"/>
    <w:rsid w:val="005119D4"/>
    <w:rsid w:val="00512077"/>
    <w:rsid w:val="005319DF"/>
    <w:rsid w:val="00550C7C"/>
    <w:rsid w:val="00557B76"/>
    <w:rsid w:val="00581FE5"/>
    <w:rsid w:val="00587C0D"/>
    <w:rsid w:val="00591991"/>
    <w:rsid w:val="005D226B"/>
    <w:rsid w:val="00605460"/>
    <w:rsid w:val="00646C87"/>
    <w:rsid w:val="006667C1"/>
    <w:rsid w:val="00672289"/>
    <w:rsid w:val="00685777"/>
    <w:rsid w:val="0069571B"/>
    <w:rsid w:val="006A2D92"/>
    <w:rsid w:val="006B10C8"/>
    <w:rsid w:val="006F171C"/>
    <w:rsid w:val="00705BDF"/>
    <w:rsid w:val="00790E95"/>
    <w:rsid w:val="007A7D40"/>
    <w:rsid w:val="007B1BCE"/>
    <w:rsid w:val="007F253C"/>
    <w:rsid w:val="00864A49"/>
    <w:rsid w:val="008A1F03"/>
    <w:rsid w:val="009507CC"/>
    <w:rsid w:val="009A09FA"/>
    <w:rsid w:val="009E1742"/>
    <w:rsid w:val="00A42252"/>
    <w:rsid w:val="00A56D1A"/>
    <w:rsid w:val="00A6164C"/>
    <w:rsid w:val="00A924CC"/>
    <w:rsid w:val="00AA6F3C"/>
    <w:rsid w:val="00AB0765"/>
    <w:rsid w:val="00AD0BA3"/>
    <w:rsid w:val="00B171E6"/>
    <w:rsid w:val="00B36FDC"/>
    <w:rsid w:val="00B45112"/>
    <w:rsid w:val="00B6285F"/>
    <w:rsid w:val="00BA40CF"/>
    <w:rsid w:val="00BE32F1"/>
    <w:rsid w:val="00C51FE0"/>
    <w:rsid w:val="00C52804"/>
    <w:rsid w:val="00C771CD"/>
    <w:rsid w:val="00C87D44"/>
    <w:rsid w:val="00CB2879"/>
    <w:rsid w:val="00CD44A7"/>
    <w:rsid w:val="00D11206"/>
    <w:rsid w:val="00D5082A"/>
    <w:rsid w:val="00D76E14"/>
    <w:rsid w:val="00DA6255"/>
    <w:rsid w:val="00DB660B"/>
    <w:rsid w:val="00DC6355"/>
    <w:rsid w:val="00DD0458"/>
    <w:rsid w:val="00DE561B"/>
    <w:rsid w:val="00E2656B"/>
    <w:rsid w:val="00E40BD1"/>
    <w:rsid w:val="00E50544"/>
    <w:rsid w:val="00EB4341"/>
    <w:rsid w:val="00EC0E9E"/>
    <w:rsid w:val="00F51931"/>
    <w:rsid w:val="00F634CE"/>
    <w:rsid w:val="00F66685"/>
    <w:rsid w:val="00F86AD6"/>
    <w:rsid w:val="00FA45F0"/>
    <w:rsid w:val="1550262A"/>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47269"/>
  <w15:docId w15:val="{A131ECBA-9DAD-4AE0-AA9B-142E4252B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eastAsiaTheme="minorEastAsia"/>
      <w:sz w:val="22"/>
      <w:szCs w:val="22"/>
    </w:rPr>
  </w:style>
  <w:style w:type="paragraph" w:styleId="Rubrik1">
    <w:name w:val="heading 1"/>
    <w:basedOn w:val="Normal"/>
    <w:next w:val="Normal"/>
    <w:link w:val="Rubrik1Char"/>
    <w:uiPriority w:val="9"/>
    <w:qFormat/>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lang w:eastAsia="en-US"/>
    </w:rPr>
  </w:style>
  <w:style w:type="paragraph" w:styleId="Rubrik2">
    <w:name w:val="heading 2"/>
    <w:basedOn w:val="Normal"/>
    <w:next w:val="Normal"/>
    <w:link w:val="Rubrik2Char"/>
    <w:uiPriority w:val="9"/>
    <w:semiHidden/>
    <w:unhideWhenUsed/>
    <w:qFormat/>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lang w:eastAsia="en-US"/>
    </w:rPr>
  </w:style>
  <w:style w:type="paragraph" w:styleId="Rubrik3">
    <w:name w:val="heading 3"/>
    <w:basedOn w:val="Normal"/>
    <w:next w:val="Normal"/>
    <w:link w:val="Rubrik3Char"/>
    <w:uiPriority w:val="9"/>
    <w:semiHidden/>
    <w:unhideWhenUsed/>
    <w:qFormat/>
    <w:pPr>
      <w:keepNext/>
      <w:keepLines/>
      <w:spacing w:before="160" w:after="80" w:line="259" w:lineRule="auto"/>
      <w:outlineLvl w:val="2"/>
    </w:pPr>
    <w:rPr>
      <w:rFonts w:eastAsiaTheme="majorEastAsia" w:cstheme="majorBidi"/>
      <w:color w:val="2F5496" w:themeColor="accent1" w:themeShade="BF"/>
      <w:sz w:val="28"/>
      <w:szCs w:val="28"/>
      <w:lang w:eastAsia="en-US"/>
    </w:rPr>
  </w:style>
  <w:style w:type="paragraph" w:styleId="Rubrik4">
    <w:name w:val="heading 4"/>
    <w:basedOn w:val="Normal"/>
    <w:next w:val="Normal"/>
    <w:link w:val="Rubrik4Char"/>
    <w:uiPriority w:val="9"/>
    <w:semiHidden/>
    <w:unhideWhenUsed/>
    <w:qFormat/>
    <w:pPr>
      <w:keepNext/>
      <w:keepLines/>
      <w:spacing w:before="80" w:after="40" w:line="259" w:lineRule="auto"/>
      <w:outlineLvl w:val="3"/>
    </w:pPr>
    <w:rPr>
      <w:rFonts w:eastAsiaTheme="majorEastAsia" w:cstheme="majorBidi"/>
      <w:i/>
      <w:iCs/>
      <w:color w:val="2F5496" w:themeColor="accent1" w:themeShade="BF"/>
      <w:lang w:eastAsia="en-US"/>
    </w:rPr>
  </w:style>
  <w:style w:type="paragraph" w:styleId="Rubrik5">
    <w:name w:val="heading 5"/>
    <w:basedOn w:val="Normal"/>
    <w:next w:val="Normal"/>
    <w:link w:val="Rubrik5Char"/>
    <w:uiPriority w:val="9"/>
    <w:semiHidden/>
    <w:unhideWhenUsed/>
    <w:qFormat/>
    <w:pPr>
      <w:keepNext/>
      <w:keepLines/>
      <w:spacing w:before="80" w:after="40" w:line="259" w:lineRule="auto"/>
      <w:outlineLvl w:val="4"/>
    </w:pPr>
    <w:rPr>
      <w:rFonts w:eastAsiaTheme="majorEastAsia" w:cstheme="majorBidi"/>
      <w:color w:val="2F5496" w:themeColor="accent1" w:themeShade="BF"/>
      <w:lang w:eastAsia="en-US"/>
    </w:rPr>
  </w:style>
  <w:style w:type="paragraph" w:styleId="Rubrik6">
    <w:name w:val="heading 6"/>
    <w:basedOn w:val="Normal"/>
    <w:next w:val="Normal"/>
    <w:link w:val="Rubrik6Char"/>
    <w:uiPriority w:val="9"/>
    <w:semiHidden/>
    <w:unhideWhenUsed/>
    <w:qFormat/>
    <w:pPr>
      <w:keepNext/>
      <w:keepLines/>
      <w:spacing w:before="40" w:after="0" w:line="259" w:lineRule="auto"/>
      <w:outlineLvl w:val="5"/>
    </w:pPr>
    <w:rPr>
      <w:rFonts w:eastAsiaTheme="majorEastAsia" w:cstheme="majorBidi"/>
      <w:i/>
      <w:iCs/>
      <w:color w:val="595959" w:themeColor="text1" w:themeTint="A6"/>
      <w:lang w:eastAsia="en-US"/>
    </w:rPr>
  </w:style>
  <w:style w:type="paragraph" w:styleId="Rubrik7">
    <w:name w:val="heading 7"/>
    <w:basedOn w:val="Normal"/>
    <w:next w:val="Normal"/>
    <w:link w:val="Rubrik7Char"/>
    <w:uiPriority w:val="9"/>
    <w:semiHidden/>
    <w:unhideWhenUsed/>
    <w:qFormat/>
    <w:pPr>
      <w:keepNext/>
      <w:keepLines/>
      <w:spacing w:before="40" w:after="0" w:line="259" w:lineRule="auto"/>
      <w:outlineLvl w:val="6"/>
    </w:pPr>
    <w:rPr>
      <w:rFonts w:eastAsiaTheme="majorEastAsia" w:cstheme="majorBidi"/>
      <w:color w:val="595959" w:themeColor="text1" w:themeTint="A6"/>
      <w:lang w:eastAsia="en-US"/>
    </w:rPr>
  </w:style>
  <w:style w:type="paragraph" w:styleId="Rubrik8">
    <w:name w:val="heading 8"/>
    <w:basedOn w:val="Normal"/>
    <w:next w:val="Normal"/>
    <w:link w:val="Rubrik8Char"/>
    <w:uiPriority w:val="9"/>
    <w:semiHidden/>
    <w:unhideWhenUsed/>
    <w:qFormat/>
    <w:pPr>
      <w:keepNext/>
      <w:keepLines/>
      <w:spacing w:after="0" w:line="259" w:lineRule="auto"/>
      <w:outlineLvl w:val="7"/>
    </w:pPr>
    <w:rPr>
      <w:rFonts w:eastAsiaTheme="majorEastAsia" w:cstheme="majorBidi"/>
      <w:i/>
      <w:iCs/>
      <w:color w:val="262626" w:themeColor="text1" w:themeTint="D9"/>
      <w:lang w:eastAsia="en-US"/>
    </w:rPr>
  </w:style>
  <w:style w:type="paragraph" w:styleId="Rubrik9">
    <w:name w:val="heading 9"/>
    <w:basedOn w:val="Normal"/>
    <w:next w:val="Normal"/>
    <w:link w:val="Rubrik9Char"/>
    <w:uiPriority w:val="9"/>
    <w:semiHidden/>
    <w:unhideWhenUsed/>
    <w:qFormat/>
    <w:pPr>
      <w:keepNext/>
      <w:keepLines/>
      <w:spacing w:after="0" w:line="259" w:lineRule="auto"/>
      <w:outlineLvl w:val="8"/>
    </w:pPr>
    <w:rPr>
      <w:rFonts w:eastAsiaTheme="majorEastAsia" w:cstheme="majorBidi"/>
      <w:color w:val="262626" w:themeColor="text1" w:themeTint="D9"/>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fot">
    <w:name w:val="footer"/>
    <w:basedOn w:val="Normal"/>
    <w:link w:val="SidfotChar"/>
    <w:uiPriority w:val="99"/>
    <w:unhideWhenUsed/>
    <w:pPr>
      <w:tabs>
        <w:tab w:val="center" w:pos="4536"/>
        <w:tab w:val="right" w:pos="9072"/>
      </w:tabs>
      <w:spacing w:after="0" w:line="240" w:lineRule="auto"/>
    </w:pPr>
    <w:rPr>
      <w:rFonts w:eastAsiaTheme="minorHAnsi"/>
      <w:lang w:eastAsia="en-US"/>
    </w:rPr>
  </w:style>
  <w:style w:type="paragraph" w:styleId="Sidhuvud">
    <w:name w:val="header"/>
    <w:basedOn w:val="Normal"/>
    <w:link w:val="SidhuvudChar"/>
    <w:uiPriority w:val="99"/>
    <w:unhideWhenUsed/>
    <w:pPr>
      <w:tabs>
        <w:tab w:val="center" w:pos="4536"/>
        <w:tab w:val="right" w:pos="9072"/>
      </w:tabs>
      <w:spacing w:after="0" w:line="240" w:lineRule="auto"/>
    </w:pPr>
    <w:rPr>
      <w:rFonts w:eastAsiaTheme="minorHAnsi"/>
      <w:lang w:eastAsia="en-US"/>
    </w:rPr>
  </w:style>
  <w:style w:type="paragraph" w:styleId="Underrubrik">
    <w:name w:val="Subtitle"/>
    <w:basedOn w:val="Normal"/>
    <w:next w:val="Normal"/>
    <w:link w:val="UnderrubrikChar"/>
    <w:uiPriority w:val="11"/>
    <w:qFormat/>
    <w:pPr>
      <w:spacing w:after="160" w:line="259" w:lineRule="auto"/>
    </w:pPr>
    <w:rPr>
      <w:rFonts w:eastAsiaTheme="majorEastAsia" w:cstheme="majorBidi"/>
      <w:color w:val="595959" w:themeColor="text1" w:themeTint="A6"/>
      <w:spacing w:val="15"/>
      <w:sz w:val="28"/>
      <w:szCs w:val="28"/>
      <w:lang w:eastAsia="en-US"/>
    </w:rPr>
  </w:style>
  <w:style w:type="paragraph" w:styleId="Rubrik">
    <w:name w:val="Title"/>
    <w:basedOn w:val="Normal"/>
    <w:next w:val="Normal"/>
    <w:link w:val="RubrikChar"/>
    <w:uiPriority w:val="10"/>
    <w:qFormat/>
    <w:pPr>
      <w:spacing w:after="80" w:line="240" w:lineRule="auto"/>
      <w:contextualSpacing/>
    </w:pPr>
    <w:rPr>
      <w:rFonts w:asciiTheme="majorHAnsi" w:eastAsiaTheme="majorEastAsia" w:hAnsiTheme="majorHAnsi" w:cstheme="majorBidi"/>
      <w:spacing w:val="-10"/>
      <w:kern w:val="28"/>
      <w:sz w:val="56"/>
      <w:szCs w:val="56"/>
      <w:lang w:eastAsia="en-US"/>
    </w:rPr>
  </w:style>
  <w:style w:type="character" w:customStyle="1" w:styleId="Rubrik1Char">
    <w:name w:val="Rubrik 1 Char"/>
    <w:basedOn w:val="Standardstycketeckensnitt"/>
    <w:link w:val="Rubrik1"/>
    <w:uiPriority w:val="9"/>
    <w:qFormat/>
    <w:rPr>
      <w:rFonts w:asciiTheme="majorHAnsi" w:eastAsiaTheme="majorEastAsia" w:hAnsiTheme="majorHAnsi" w:cstheme="majorBidi"/>
      <w:color w:val="2F5496" w:themeColor="accent1" w:themeShade="BF"/>
      <w:sz w:val="40"/>
      <w:szCs w:val="40"/>
    </w:rPr>
  </w:style>
  <w:style w:type="character" w:customStyle="1" w:styleId="Rubrik2Char">
    <w:name w:val="Rubrik 2 Char"/>
    <w:basedOn w:val="Standardstycketeckensnitt"/>
    <w:link w:val="Rubrik2"/>
    <w:uiPriority w:val="9"/>
    <w:semiHidden/>
    <w:qFormat/>
    <w:rPr>
      <w:rFonts w:asciiTheme="majorHAnsi" w:eastAsiaTheme="majorEastAsia" w:hAnsiTheme="majorHAnsi" w:cstheme="majorBidi"/>
      <w:color w:val="2F5496" w:themeColor="accent1" w:themeShade="BF"/>
      <w:sz w:val="32"/>
      <w:szCs w:val="32"/>
    </w:rPr>
  </w:style>
  <w:style w:type="character" w:customStyle="1" w:styleId="Rubrik3Char">
    <w:name w:val="Rubrik 3 Char"/>
    <w:basedOn w:val="Standardstycketeckensnitt"/>
    <w:link w:val="Rubrik3"/>
    <w:uiPriority w:val="9"/>
    <w:semiHidden/>
    <w:qFormat/>
    <w:rPr>
      <w:rFonts w:eastAsiaTheme="majorEastAsia" w:cstheme="majorBidi"/>
      <w:color w:val="2F5496" w:themeColor="accent1" w:themeShade="BF"/>
      <w:sz w:val="28"/>
      <w:szCs w:val="28"/>
    </w:rPr>
  </w:style>
  <w:style w:type="character" w:customStyle="1" w:styleId="Rubrik4Char">
    <w:name w:val="Rubrik 4 Char"/>
    <w:basedOn w:val="Standardstycketeckensnitt"/>
    <w:link w:val="Rubrik4"/>
    <w:uiPriority w:val="9"/>
    <w:semiHidden/>
    <w:qFormat/>
    <w:rPr>
      <w:rFonts w:eastAsiaTheme="majorEastAsia" w:cstheme="majorBidi"/>
      <w:i/>
      <w:iCs/>
      <w:color w:val="2F5496" w:themeColor="accent1" w:themeShade="BF"/>
    </w:rPr>
  </w:style>
  <w:style w:type="character" w:customStyle="1" w:styleId="Rubrik5Char">
    <w:name w:val="Rubrik 5 Char"/>
    <w:basedOn w:val="Standardstycketeckensnitt"/>
    <w:link w:val="Rubrik5"/>
    <w:uiPriority w:val="9"/>
    <w:semiHidden/>
    <w:qFormat/>
    <w:rPr>
      <w:rFonts w:eastAsiaTheme="majorEastAsia" w:cstheme="majorBidi"/>
      <w:color w:val="2F5496" w:themeColor="accent1" w:themeShade="BF"/>
    </w:rPr>
  </w:style>
  <w:style w:type="character" w:customStyle="1" w:styleId="Rubrik6Char">
    <w:name w:val="Rubrik 6 Char"/>
    <w:basedOn w:val="Standardstycketeckensnitt"/>
    <w:link w:val="Rubrik6"/>
    <w:uiPriority w:val="9"/>
    <w:semiHidden/>
    <w:qFormat/>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Pr>
      <w:rFonts w:eastAsiaTheme="majorEastAsia" w:cstheme="majorBidi"/>
      <w:i/>
      <w:iCs/>
      <w:color w:val="262626" w:themeColor="text1" w:themeTint="D9"/>
    </w:rPr>
  </w:style>
  <w:style w:type="character" w:customStyle="1" w:styleId="Rubrik9Char">
    <w:name w:val="Rubrik 9 Char"/>
    <w:basedOn w:val="Standardstycketeckensnitt"/>
    <w:link w:val="Rubrik9"/>
    <w:uiPriority w:val="9"/>
    <w:semiHidden/>
    <w:rPr>
      <w:rFonts w:eastAsiaTheme="majorEastAsia" w:cstheme="majorBidi"/>
      <w:color w:val="262626" w:themeColor="text1" w:themeTint="D9"/>
    </w:rPr>
  </w:style>
  <w:style w:type="character" w:customStyle="1" w:styleId="RubrikChar">
    <w:name w:val="Rubrik Char"/>
    <w:basedOn w:val="Standardstycketeckensnitt"/>
    <w:link w:val="Rubrik"/>
    <w:uiPriority w:val="10"/>
    <w:rPr>
      <w:rFonts w:asciiTheme="majorHAnsi" w:eastAsiaTheme="majorEastAsia" w:hAnsiTheme="majorHAnsi" w:cstheme="majorBidi"/>
      <w:spacing w:val="-10"/>
      <w:kern w:val="28"/>
      <w:sz w:val="56"/>
      <w:szCs w:val="56"/>
    </w:rPr>
  </w:style>
  <w:style w:type="character" w:customStyle="1" w:styleId="UnderrubrikChar">
    <w:name w:val="Underrubrik Char"/>
    <w:basedOn w:val="Standardstycketeckensnitt"/>
    <w:link w:val="Underrubrik"/>
    <w:uiPriority w:val="11"/>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pPr>
      <w:spacing w:before="160" w:after="160" w:line="259" w:lineRule="auto"/>
      <w:jc w:val="center"/>
    </w:pPr>
    <w:rPr>
      <w:rFonts w:eastAsiaTheme="minorHAnsi"/>
      <w:i/>
      <w:iCs/>
      <w:color w:val="404040" w:themeColor="text1" w:themeTint="BF"/>
      <w:lang w:eastAsia="en-US"/>
    </w:rPr>
  </w:style>
  <w:style w:type="character" w:customStyle="1" w:styleId="CitatChar">
    <w:name w:val="Citat Char"/>
    <w:basedOn w:val="Standardstycketeckensnitt"/>
    <w:link w:val="Citat"/>
    <w:uiPriority w:val="29"/>
    <w:rPr>
      <w:i/>
      <w:iCs/>
      <w:color w:val="404040" w:themeColor="text1" w:themeTint="BF"/>
    </w:rPr>
  </w:style>
  <w:style w:type="paragraph" w:styleId="Liststycke">
    <w:name w:val="List Paragraph"/>
    <w:basedOn w:val="Normal"/>
    <w:uiPriority w:val="34"/>
    <w:qFormat/>
    <w:pPr>
      <w:spacing w:after="160" w:line="259" w:lineRule="auto"/>
      <w:ind w:left="720"/>
      <w:contextualSpacing/>
    </w:pPr>
    <w:rPr>
      <w:rFonts w:eastAsiaTheme="minorHAnsi"/>
      <w:lang w:eastAsia="en-US"/>
    </w:rPr>
  </w:style>
  <w:style w:type="character" w:customStyle="1" w:styleId="Wyrnienieintensywne1">
    <w:name w:val="Wyróżnienie intensywne1"/>
    <w:basedOn w:val="Standardstycketeckensnitt"/>
    <w:uiPriority w:val="21"/>
    <w:qFormat/>
    <w:rPr>
      <w:i/>
      <w:iCs/>
      <w:color w:val="2F5496" w:themeColor="accent1" w:themeShade="BF"/>
    </w:rPr>
  </w:style>
  <w:style w:type="paragraph" w:styleId="Starktcitat">
    <w:name w:val="Intense Quote"/>
    <w:basedOn w:val="Normal"/>
    <w:next w:val="Normal"/>
    <w:link w:val="StarktcitatChar"/>
    <w:uiPriority w:val="30"/>
    <w:qFormat/>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eastAsiaTheme="minorHAnsi"/>
      <w:i/>
      <w:iCs/>
      <w:color w:val="2F5496" w:themeColor="accent1" w:themeShade="BF"/>
      <w:lang w:eastAsia="en-US"/>
    </w:rPr>
  </w:style>
  <w:style w:type="character" w:customStyle="1" w:styleId="StarktcitatChar">
    <w:name w:val="Starkt citat Char"/>
    <w:basedOn w:val="Standardstycketeckensnitt"/>
    <w:link w:val="Starktcitat"/>
    <w:uiPriority w:val="30"/>
    <w:rPr>
      <w:i/>
      <w:iCs/>
      <w:color w:val="2F5496" w:themeColor="accent1" w:themeShade="BF"/>
    </w:rPr>
  </w:style>
  <w:style w:type="character" w:customStyle="1" w:styleId="Odwoanieintensywne1">
    <w:name w:val="Odwołanie intensywne1"/>
    <w:basedOn w:val="Standardstycketeckensnitt"/>
    <w:uiPriority w:val="32"/>
    <w:qFormat/>
    <w:rPr>
      <w:b/>
      <w:bCs/>
      <w:smallCaps/>
      <w:color w:val="2F5496" w:themeColor="accent1" w:themeShade="BF"/>
      <w:spacing w:val="5"/>
    </w:rPr>
  </w:style>
  <w:style w:type="character" w:customStyle="1" w:styleId="SidhuvudChar">
    <w:name w:val="Sidhuvud Char"/>
    <w:basedOn w:val="Standardstycketeckensnitt"/>
    <w:link w:val="Sidhuvud"/>
    <w:uiPriority w:val="99"/>
  </w:style>
  <w:style w:type="character" w:customStyle="1" w:styleId="SidfotChar">
    <w:name w:val="Sidfot Char"/>
    <w:basedOn w:val="Standardstycketeckensnitt"/>
    <w:link w:val="Sidfot"/>
    <w:uiPriority w:val="99"/>
  </w:style>
  <w:style w:type="character" w:styleId="Hyperlnk">
    <w:name w:val="Hyperlink"/>
    <w:basedOn w:val="Standardstycketeckensnitt"/>
    <w:rsid w:val="0050045F"/>
    <w:rPr>
      <w:color w:val="0000FF"/>
      <w:u w:val="single"/>
    </w:rPr>
  </w:style>
  <w:style w:type="paragraph" w:styleId="Brdtext">
    <w:name w:val="Body Text"/>
    <w:basedOn w:val="Normal"/>
    <w:link w:val="BrdtextChar"/>
    <w:rsid w:val="0050045F"/>
    <w:pPr>
      <w:spacing w:after="120" w:line="240" w:lineRule="auto"/>
    </w:pPr>
    <w:rPr>
      <w:rFonts w:ascii="Times New Roman" w:eastAsia="Times New Roman" w:hAnsi="Times New Roman" w:cs="Times New Roman"/>
      <w:sz w:val="24"/>
      <w:szCs w:val="24"/>
    </w:rPr>
  </w:style>
  <w:style w:type="character" w:customStyle="1" w:styleId="BrdtextChar">
    <w:name w:val="Brödtext Char"/>
    <w:basedOn w:val="Standardstycketeckensnitt"/>
    <w:link w:val="Brdtext"/>
    <w:rsid w:val="0050045F"/>
    <w:rPr>
      <w:rFonts w:ascii="Times New Roman" w:eastAsia="Times New Roman" w:hAnsi="Times New Roman" w:cs="Times New Roman"/>
      <w:sz w:val="24"/>
      <w:szCs w:val="24"/>
    </w:rPr>
  </w:style>
  <w:style w:type="character" w:styleId="Olstomnmnande">
    <w:name w:val="Unresolved Mention"/>
    <w:basedOn w:val="Standardstycketeckensnitt"/>
    <w:uiPriority w:val="99"/>
    <w:semiHidden/>
    <w:unhideWhenUsed/>
    <w:rsid w:val="000F57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8568108">
      <w:bodyDiv w:val="1"/>
      <w:marLeft w:val="0"/>
      <w:marRight w:val="0"/>
      <w:marTop w:val="0"/>
      <w:marBottom w:val="0"/>
      <w:divBdr>
        <w:top w:val="none" w:sz="0" w:space="0" w:color="auto"/>
        <w:left w:val="none" w:sz="0" w:space="0" w:color="auto"/>
        <w:bottom w:val="none" w:sz="0" w:space="0" w:color="auto"/>
        <w:right w:val="none" w:sz="0" w:space="0" w:color="auto"/>
      </w:divBdr>
    </w:div>
    <w:div w:id="221211770">
      <w:bodyDiv w:val="1"/>
      <w:marLeft w:val="0"/>
      <w:marRight w:val="0"/>
      <w:marTop w:val="0"/>
      <w:marBottom w:val="0"/>
      <w:divBdr>
        <w:top w:val="none" w:sz="0" w:space="0" w:color="auto"/>
        <w:left w:val="none" w:sz="0" w:space="0" w:color="auto"/>
        <w:bottom w:val="none" w:sz="0" w:space="0" w:color="auto"/>
        <w:right w:val="none" w:sz="0" w:space="0" w:color="auto"/>
      </w:divBdr>
    </w:div>
    <w:div w:id="628783677">
      <w:bodyDiv w:val="1"/>
      <w:marLeft w:val="0"/>
      <w:marRight w:val="0"/>
      <w:marTop w:val="0"/>
      <w:marBottom w:val="0"/>
      <w:divBdr>
        <w:top w:val="none" w:sz="0" w:space="0" w:color="auto"/>
        <w:left w:val="none" w:sz="0" w:space="0" w:color="auto"/>
        <w:bottom w:val="none" w:sz="0" w:space="0" w:color="auto"/>
        <w:right w:val="none" w:sz="0" w:space="0" w:color="auto"/>
      </w:divBdr>
    </w:div>
    <w:div w:id="1128279954">
      <w:bodyDiv w:val="1"/>
      <w:marLeft w:val="0"/>
      <w:marRight w:val="0"/>
      <w:marTop w:val="0"/>
      <w:marBottom w:val="0"/>
      <w:divBdr>
        <w:top w:val="none" w:sz="0" w:space="0" w:color="auto"/>
        <w:left w:val="none" w:sz="0" w:space="0" w:color="auto"/>
        <w:bottom w:val="none" w:sz="0" w:space="0" w:color="auto"/>
        <w:right w:val="none" w:sz="0" w:space="0" w:color="auto"/>
      </w:divBdr>
    </w:div>
    <w:div w:id="1438258140">
      <w:bodyDiv w:val="1"/>
      <w:marLeft w:val="0"/>
      <w:marRight w:val="0"/>
      <w:marTop w:val="0"/>
      <w:marBottom w:val="0"/>
      <w:divBdr>
        <w:top w:val="none" w:sz="0" w:space="0" w:color="auto"/>
        <w:left w:val="none" w:sz="0" w:space="0" w:color="auto"/>
        <w:bottom w:val="none" w:sz="0" w:space="0" w:color="auto"/>
        <w:right w:val="none" w:sz="0" w:space="0" w:color="auto"/>
      </w:divBdr>
    </w:div>
    <w:div w:id="18041530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630</Words>
  <Characters>3344</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Zachodniopomorska Regionalna Organizacja Turystyczna</dc:creator>
  <cp:lastModifiedBy>Cydejko Dariusz</cp:lastModifiedBy>
  <cp:revision>5</cp:revision>
  <cp:lastPrinted>2026-06-17T12:42:00Z</cp:lastPrinted>
  <dcterms:created xsi:type="dcterms:W3CDTF">2026-08-06T11:58:00Z</dcterms:created>
  <dcterms:modified xsi:type="dcterms:W3CDTF">2026-08-10T07:47:00Z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1045-12.2.0.20795</vt:lpwstr>
  </property>
  <property fmtid="{D5CDD505-2E9C-101B-9397-08002B2CF9AE}" pid="3" name="ICV">
    <vt:lpwstr>5E14B6B63C5C4FEC8F9810262AA6EE1C_13</vt:lpwstr>
  </property>
</Properties>
</file>