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102"/>
      </w:tblGrid>
      <w:tr w:rsidR="00FC202D" w:rsidTr="00FC202D">
        <w:tc>
          <w:tcPr>
            <w:tcW w:w="6448" w:type="dxa"/>
            <w:tcMar>
              <w:top w:w="15" w:type="dxa"/>
              <w:left w:w="15" w:type="dxa"/>
              <w:bottom w:w="15" w:type="dxa"/>
              <w:right w:w="15" w:type="dxa"/>
            </w:tcMar>
          </w:tcPr>
          <w:p w:rsidR="00FC202D" w:rsidRDefault="00FC202D">
            <w:pPr>
              <w:pStyle w:val="text"/>
              <w:jc w:val="center"/>
            </w:pPr>
          </w:p>
          <w:tbl>
            <w:tblPr>
              <w:tblW w:w="5000" w:type="pct"/>
              <w:jc w:val="center"/>
              <w:tblCellMar>
                <w:left w:w="0" w:type="dxa"/>
                <w:right w:w="0" w:type="dxa"/>
              </w:tblCellMar>
              <w:tblLook w:val="04A0" w:firstRow="1" w:lastRow="0" w:firstColumn="1" w:lastColumn="0" w:noHBand="0" w:noVBand="1"/>
            </w:tblPr>
            <w:tblGrid>
              <w:gridCol w:w="9072"/>
            </w:tblGrid>
            <w:tr w:rsidR="00FC202D">
              <w:trPr>
                <w:jc w:val="center"/>
              </w:trPr>
              <w:tc>
                <w:tcPr>
                  <w:tcW w:w="0" w:type="auto"/>
                  <w:hideMark/>
                </w:tcPr>
                <w:p w:rsidR="00FC202D" w:rsidRDefault="00FC202D">
                  <w:pPr>
                    <w:rPr>
                      <w:rFonts w:eastAsia="Times New Roman"/>
                      <w:sz w:val="20"/>
                      <w:szCs w:val="20"/>
                    </w:rPr>
                  </w:pPr>
                </w:p>
              </w:tc>
            </w:tr>
          </w:tbl>
          <w:p w:rsidR="00FC202D" w:rsidRDefault="00FC202D">
            <w:pPr>
              <w:jc w:val="center"/>
              <w:rPr>
                <w:rFonts w:ascii="Verdana" w:eastAsia="Times New Roman" w:hAnsi="Verdana"/>
                <w:vanish/>
                <w:color w:val="666666"/>
                <w:sz w:val="18"/>
                <w:szCs w:val="18"/>
              </w:rPr>
            </w:pPr>
          </w:p>
          <w:tbl>
            <w:tblPr>
              <w:tblW w:w="8700" w:type="dxa"/>
              <w:jc w:val="center"/>
              <w:shd w:val="clear" w:color="auto" w:fill="FFFFFF"/>
              <w:tblCellMar>
                <w:left w:w="0" w:type="dxa"/>
                <w:right w:w="0" w:type="dxa"/>
              </w:tblCellMar>
              <w:tblLook w:val="04A0" w:firstRow="1" w:lastRow="0" w:firstColumn="1" w:lastColumn="0" w:noHBand="0" w:noVBand="1"/>
            </w:tblPr>
            <w:tblGrid>
              <w:gridCol w:w="9072"/>
            </w:tblGrid>
            <w:tr w:rsidR="00FC202D">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FC202D">
                    <w:trPr>
                      <w:trHeight w:val="8079"/>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C202D">
                          <w:tc>
                            <w:tcPr>
                              <w:tcW w:w="0" w:type="auto"/>
                              <w:tcMar>
                                <w:top w:w="75" w:type="dxa"/>
                                <w:left w:w="75" w:type="dxa"/>
                                <w:bottom w:w="75" w:type="dxa"/>
                                <w:right w:w="75" w:type="dxa"/>
                              </w:tcMar>
                              <w:hideMark/>
                            </w:tcPr>
                            <w:p w:rsidR="00FC202D" w:rsidRDefault="00FC202D">
                              <w:pPr>
                                <w:rPr>
                                  <w:rFonts w:ascii="Verdana" w:eastAsia="Times New Roman" w:hAnsi="Verdana"/>
                                  <w:color w:val="666666"/>
                                  <w:sz w:val="18"/>
                                  <w:szCs w:val="18"/>
                                </w:rPr>
                              </w:pPr>
                              <w:bookmarkStart w:id="0" w:name="cra-79961392143"/>
                              <w:bookmarkEnd w:id="0"/>
                              <w:r>
                                <w:rPr>
                                  <w:rFonts w:ascii="Verdana" w:eastAsia="Times New Roman" w:hAnsi="Verdana"/>
                                  <w:noProof/>
                                  <w:color w:val="666666"/>
                                  <w:sz w:val="18"/>
                                  <w:szCs w:val="18"/>
                                </w:rPr>
                                <w:drawing>
                                  <wp:inline distT="0" distB="0" distL="0" distR="0">
                                    <wp:extent cx="2163445" cy="770890"/>
                                    <wp:effectExtent l="0" t="0" r="8255" b="0"/>
                                    <wp:docPr id="6" name="Grafik 6" descr="https://files.crsend.com/204000/204924/images/english-logo-PO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rsend.com/204000/204924/images/english-logo-POT_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770890"/>
                                            </a:xfrm>
                                            <a:prstGeom prst="rect">
                                              <a:avLst/>
                                            </a:prstGeom>
                                            <a:noFill/>
                                            <a:ln>
                                              <a:noFill/>
                                            </a:ln>
                                          </pic:spPr>
                                        </pic:pic>
                                      </a:graphicData>
                                    </a:graphic>
                                  </wp:inline>
                                </w:drawing>
                              </w:r>
                            </w:p>
                          </w:tc>
                        </w:tr>
                        <w:tr w:rsidR="00FC202D">
                          <w:tc>
                            <w:tcPr>
                              <w:tcW w:w="0" w:type="auto"/>
                              <w:tcMar>
                                <w:top w:w="75" w:type="dxa"/>
                                <w:left w:w="75" w:type="dxa"/>
                                <w:bottom w:w="75" w:type="dxa"/>
                                <w:right w:w="75" w:type="dxa"/>
                              </w:tcMar>
                            </w:tcPr>
                            <w:p w:rsidR="00FC202D" w:rsidRDefault="00FC202D">
                              <w:pPr>
                                <w:pStyle w:val="StandardWeb"/>
                                <w:rPr>
                                  <w:rFonts w:ascii="Verdana" w:hAnsi="Verdana"/>
                                  <w:color w:val="666666"/>
                                  <w:sz w:val="18"/>
                                  <w:szCs w:val="18"/>
                                </w:rPr>
                              </w:pPr>
                            </w:p>
                            <w:p w:rsidR="00FC202D" w:rsidRDefault="00FC202D">
                              <w:pPr>
                                <w:pStyle w:val="StandardWeb"/>
                                <w:spacing w:after="240" w:afterAutospacing="0"/>
                                <w:rPr>
                                  <w:rFonts w:ascii="Verdana" w:hAnsi="Verdana"/>
                                  <w:color w:val="666666"/>
                                  <w:sz w:val="18"/>
                                  <w:szCs w:val="18"/>
                                </w:rPr>
                              </w:pPr>
                              <w:r>
                                <w:rPr>
                                  <w:rFonts w:ascii="Verdana" w:hAnsi="Verdana"/>
                                  <w:color w:val="800000"/>
                                  <w:sz w:val="28"/>
                                  <w:szCs w:val="28"/>
                                </w:rPr>
                                <w:t>Presseinformationen des Polnischen Fremdenverkehrsamtes 09/2021</w:t>
                              </w:r>
                              <w:r>
                                <w:rPr>
                                  <w:rFonts w:ascii="Verdana" w:hAnsi="Verdana"/>
                                  <w:color w:val="666666"/>
                                  <w:sz w:val="18"/>
                                  <w:szCs w:val="18"/>
                                </w:rPr>
                                <w:br/>
                              </w:r>
                              <w:r>
                                <w:rPr>
                                  <w:rFonts w:ascii="Verdana" w:hAnsi="Verdana"/>
                                  <w:color w:val="800000"/>
                                  <w:sz w:val="18"/>
                                  <w:szCs w:val="18"/>
                                </w:rPr>
                                <w:t> </w:t>
                              </w:r>
                              <w:r>
                                <w:rPr>
                                  <w:rFonts w:ascii="Verdana" w:hAnsi="Verdana"/>
                                  <w:color w:val="666666"/>
                                  <w:sz w:val="18"/>
                                  <w:szCs w:val="18"/>
                                </w:rPr>
                                <w:br/>
                              </w:r>
                              <w:r>
                                <w:rPr>
                                  <w:rFonts w:ascii="Verdana" w:hAnsi="Verdana"/>
                                  <w:color w:val="800000"/>
                                  <w:sz w:val="20"/>
                                  <w:szCs w:val="20"/>
                                </w:rPr>
                                <w:t xml:space="preserve">Sehr geehrter </w:t>
                              </w:r>
                              <w:r w:rsidR="004F6502">
                                <w:rPr>
                                  <w:rFonts w:ascii="Verdana" w:hAnsi="Verdana"/>
                                  <w:color w:val="800000"/>
                                  <w:sz w:val="20"/>
                                  <w:szCs w:val="20"/>
                                </w:rPr>
                                <w:t>Damen und Herren</w:t>
                              </w:r>
                              <w:proofErr w:type="gramStart"/>
                              <w:r w:rsidR="004F6502">
                                <w:rPr>
                                  <w:rFonts w:ascii="Verdana" w:hAnsi="Verdana"/>
                                  <w:color w:val="800000"/>
                                  <w:sz w:val="20"/>
                                  <w:szCs w:val="20"/>
                                </w:rPr>
                                <w:t>,</w:t>
                              </w:r>
                              <w:bookmarkStart w:id="1" w:name="_GoBack"/>
                              <w:bookmarkEnd w:id="1"/>
                              <w:proofErr w:type="gramEnd"/>
                              <w:r>
                                <w:rPr>
                                  <w:rFonts w:ascii="Verdana" w:hAnsi="Verdana"/>
                                  <w:color w:val="800000"/>
                                  <w:sz w:val="20"/>
                                  <w:szCs w:val="20"/>
                                </w:rPr>
                                <w:br/>
                              </w:r>
                              <w:r>
                                <w:rPr>
                                  <w:rFonts w:ascii="Verdana" w:hAnsi="Verdana"/>
                                  <w:color w:val="800000"/>
                                  <w:sz w:val="20"/>
                                  <w:szCs w:val="20"/>
                                </w:rPr>
                                <w:br/>
                                <w:t>seit zehn Jahren besteht die durchgehende Strandpromenade, die auf der Insel Usedom die Seebäder auf deutscher und polnischer Seite verbindet. Ein Grund dafür, uns in Swinemünde umzuschauen. Weitere Themen</w:t>
                              </w:r>
                              <w:r>
                                <w:rPr>
                                  <w:rFonts w:ascii="Verdana" w:hAnsi="Verdana"/>
                                  <w:color w:val="800000"/>
                                  <w:sz w:val="20"/>
                                  <w:szCs w:val="20"/>
                                </w:rPr>
                                <w:br/>
                              </w:r>
                              <w:r>
                                <w:rPr>
                                  <w:rFonts w:ascii="Verdana" w:hAnsi="Verdana"/>
                                  <w:color w:val="800000"/>
                                  <w:sz w:val="20"/>
                                  <w:szCs w:val="20"/>
                                </w:rPr>
                                <w:br/>
                                <w:t>• Neues Science-Center für Stettin</w:t>
                              </w:r>
                              <w:r>
                                <w:rPr>
                                  <w:rFonts w:ascii="Verdana" w:hAnsi="Verdana"/>
                                  <w:color w:val="800000"/>
                                  <w:sz w:val="20"/>
                                  <w:szCs w:val="20"/>
                                </w:rPr>
                                <w:br/>
                                <w:t>• Neue App zu gotischen Burgen im Norden Polens</w:t>
                              </w:r>
                              <w:r>
                                <w:rPr>
                                  <w:rFonts w:ascii="Verdana" w:hAnsi="Verdana"/>
                                  <w:color w:val="800000"/>
                                  <w:sz w:val="20"/>
                                  <w:szCs w:val="20"/>
                                </w:rPr>
                                <w:br/>
                                <w:t xml:space="preserve">• </w:t>
                              </w:r>
                              <w:proofErr w:type="spellStart"/>
                              <w:r>
                                <w:rPr>
                                  <w:rFonts w:ascii="Verdana" w:hAnsi="Verdana"/>
                                  <w:color w:val="800000"/>
                                  <w:sz w:val="20"/>
                                  <w:szCs w:val="20"/>
                                </w:rPr>
                                <w:t>Łęknica</w:t>
                              </w:r>
                              <w:proofErr w:type="spellEnd"/>
                              <w:r>
                                <w:rPr>
                                  <w:rFonts w:ascii="Verdana" w:hAnsi="Verdana"/>
                                  <w:color w:val="800000"/>
                                  <w:sz w:val="20"/>
                                  <w:szCs w:val="20"/>
                                </w:rPr>
                                <w:t xml:space="preserve"> erweitert </w:t>
                              </w:r>
                              <w:proofErr w:type="spellStart"/>
                              <w:r>
                                <w:rPr>
                                  <w:rFonts w:ascii="Verdana" w:hAnsi="Verdana"/>
                                  <w:color w:val="800000"/>
                                  <w:sz w:val="20"/>
                                  <w:szCs w:val="20"/>
                                </w:rPr>
                                <w:t>Geopfad</w:t>
                              </w:r>
                              <w:proofErr w:type="spellEnd"/>
                              <w:r>
                                <w:rPr>
                                  <w:rFonts w:ascii="Verdana" w:hAnsi="Verdana"/>
                                  <w:color w:val="800000"/>
                                  <w:sz w:val="20"/>
                                  <w:szCs w:val="20"/>
                                </w:rPr>
                                <w:br/>
                                <w:t>• Jazz aus aller Welt in Oberschlesien</w:t>
                              </w:r>
                              <w:r>
                                <w:rPr>
                                  <w:rFonts w:ascii="Verdana" w:hAnsi="Verdana"/>
                                  <w:color w:val="800000"/>
                                  <w:sz w:val="20"/>
                                  <w:szCs w:val="20"/>
                                </w:rPr>
                                <w:br/>
                                <w:t>• Gotische Wandmalerei in Danzig wird erneuert</w:t>
                              </w:r>
                              <w:r>
                                <w:rPr>
                                  <w:rFonts w:ascii="Verdana" w:hAnsi="Verdana"/>
                                  <w:color w:val="800000"/>
                                  <w:sz w:val="20"/>
                                  <w:szCs w:val="20"/>
                                </w:rPr>
                                <w:br/>
                                <w:t xml:space="preserve">• Neue wassertouristische Route in </w:t>
                              </w:r>
                              <w:proofErr w:type="spellStart"/>
                              <w:r>
                                <w:rPr>
                                  <w:rFonts w:ascii="Verdana" w:hAnsi="Verdana"/>
                                  <w:color w:val="800000"/>
                                  <w:sz w:val="20"/>
                                  <w:szCs w:val="20"/>
                                </w:rPr>
                                <w:t>Podlasie</w:t>
                              </w:r>
                              <w:proofErr w:type="spellEnd"/>
                              <w:r>
                                <w:rPr>
                                  <w:rFonts w:ascii="Verdana" w:hAnsi="Verdana"/>
                                  <w:color w:val="800000"/>
                                  <w:sz w:val="20"/>
                                  <w:szCs w:val="20"/>
                                </w:rPr>
                                <w:br/>
                              </w:r>
                              <w:r>
                                <w:rPr>
                                  <w:rFonts w:ascii="Verdana" w:hAnsi="Verdana"/>
                                  <w:color w:val="008000"/>
                                  <w:sz w:val="20"/>
                                  <w:szCs w:val="20"/>
                                </w:rPr>
                                <w:br/>
                              </w:r>
                              <w:r>
                                <w:rPr>
                                  <w:rFonts w:ascii="Verdana" w:hAnsi="Verdana"/>
                                  <w:color w:val="800000"/>
                                  <w:sz w:val="20"/>
                                  <w:szCs w:val="20"/>
                                </w:rPr>
                                <w:t>Bleiben Sie gesund (und munter)</w:t>
                              </w:r>
                              <w:r>
                                <w:rPr>
                                  <w:rFonts w:ascii="Verdana" w:hAnsi="Verdana"/>
                                  <w:color w:val="008000"/>
                                  <w:sz w:val="20"/>
                                  <w:szCs w:val="20"/>
                                </w:rPr>
                                <w:br/>
                              </w:r>
                              <w:r>
                                <w:rPr>
                                  <w:rFonts w:ascii="Verdana" w:hAnsi="Verdana"/>
                                  <w:color w:val="800000"/>
                                  <w:sz w:val="20"/>
                                  <w:szCs w:val="20"/>
                                </w:rPr>
                                <w:t>Klaus Klöppel</w:t>
                              </w:r>
                              <w:r>
                                <w:rPr>
                                  <w:rFonts w:ascii="Verdana" w:hAnsi="Verdana"/>
                                  <w:color w:val="008000"/>
                                  <w:sz w:val="20"/>
                                  <w:szCs w:val="20"/>
                                </w:rPr>
                                <w:br/>
                              </w:r>
                              <w:r>
                                <w:rPr>
                                  <w:rFonts w:ascii="Verdana" w:hAnsi="Verdana"/>
                                  <w:color w:val="008000"/>
                                  <w:sz w:val="20"/>
                                  <w:szCs w:val="20"/>
                                </w:rPr>
                                <w:br/>
                              </w:r>
                              <w:r>
                                <w:rPr>
                                  <w:rFonts w:ascii="Verdana" w:hAnsi="Verdana"/>
                                  <w:color w:val="800000"/>
                                  <w:sz w:val="20"/>
                                  <w:szCs w:val="20"/>
                                </w:rPr>
                                <w:t xml:space="preserve">Fotos zum Download finden Sie  </w:t>
                              </w:r>
                              <w:hyperlink r:id="rId6" w:history="1">
                                <w:r>
                                  <w:rPr>
                                    <w:rStyle w:val="Hyperlink"/>
                                    <w:rFonts w:ascii="Verdana" w:hAnsi="Verdana"/>
                                    <w:sz w:val="20"/>
                                    <w:szCs w:val="20"/>
                                  </w:rPr>
                                  <w:t>hier</w:t>
                                </w:r>
                              </w:hyperlink>
                              <w:r>
                                <w:rPr>
                                  <w:rFonts w:ascii="Verdana" w:hAnsi="Verdana"/>
                                  <w:color w:val="800000"/>
                                  <w:sz w:val="20"/>
                                  <w:szCs w:val="20"/>
                                </w:rPr>
                                <w:t>  Fotos zu anderen Themen auf Anfrage. Nutzung für redaktionelle Zwecke frei bei Angabe des Copyrights. Ein Belegexemplar wird erbeten</w:t>
                              </w:r>
                              <w:r>
                                <w:rPr>
                                  <w:rFonts w:ascii="Verdana" w:hAnsi="Verdana"/>
                                  <w:color w:val="800000"/>
                                  <w:sz w:val="20"/>
                                  <w:szCs w:val="20"/>
                                </w:rPr>
                                <w:br/>
                              </w:r>
                              <w:r>
                                <w:rPr>
                                  <w:rFonts w:ascii="Verdana" w:hAnsi="Verdana"/>
                                  <w:color w:val="800000"/>
                                  <w:sz w:val="20"/>
                                  <w:szCs w:val="20"/>
                                </w:rPr>
                                <w:br/>
                              </w:r>
                              <w:r>
                                <w:rPr>
                                  <w:rFonts w:ascii="Verdana" w:hAnsi="Verdana"/>
                                  <w:color w:val="800000"/>
                                  <w:sz w:val="20"/>
                                  <w:szCs w:val="20"/>
                                </w:rPr>
                                <w:br/>
                              </w:r>
                              <w:r>
                                <w:rPr>
                                  <w:rFonts w:ascii="Verdana" w:hAnsi="Verdana"/>
                                  <w:color w:val="800000"/>
                                  <w:sz w:val="20"/>
                                  <w:szCs w:val="20"/>
                                </w:rPr>
                                <w:br/>
                              </w:r>
                              <w:r>
                                <w:rPr>
                                  <w:rFonts w:ascii="Verdana" w:hAnsi="Verdana"/>
                                  <w:i/>
                                  <w:iCs/>
                                  <w:noProof/>
                                  <w:color w:val="666666"/>
                                  <w:sz w:val="20"/>
                                  <w:szCs w:val="20"/>
                                </w:rPr>
                                <w:lastRenderedPageBreak/>
                                <w:drawing>
                                  <wp:inline distT="0" distB="0" distL="0" distR="0">
                                    <wp:extent cx="8093075" cy="5404485"/>
                                    <wp:effectExtent l="0" t="0" r="3175" b="5715"/>
                                    <wp:docPr id="5" name="Grafik 5" descr="https://files.crsend.com/204000/204924/images/Szczecin_Tall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rsend.com/204000/204924/images/Szczecin_Tallshi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3075" cy="5404485"/>
                                            </a:xfrm>
                                            <a:prstGeom prst="rect">
                                              <a:avLst/>
                                            </a:prstGeom>
                                            <a:noFill/>
                                            <a:ln>
                                              <a:noFill/>
                                            </a:ln>
                                          </pic:spPr>
                                        </pic:pic>
                                      </a:graphicData>
                                    </a:graphic>
                                  </wp:inline>
                                </w:drawing>
                              </w:r>
                              <w:r>
                                <w:rPr>
                                  <w:rStyle w:val="Hervorhebung"/>
                                  <w:rFonts w:ascii="Verdana" w:hAnsi="Verdana"/>
                                  <w:color w:val="666666"/>
                                  <w:sz w:val="20"/>
                                  <w:szCs w:val="20"/>
                                </w:rPr>
                                <w:t xml:space="preserve">Szczecin erhält ein neues Science Center, das sich Themen rund ums Wasser widmet. Foto: UM Szczecin / Adam </w:t>
                              </w:r>
                              <w:proofErr w:type="spellStart"/>
                              <w:r>
                                <w:rPr>
                                  <w:rStyle w:val="Hervorhebung"/>
                                  <w:rFonts w:ascii="Verdana" w:hAnsi="Verdana"/>
                                  <w:color w:val="666666"/>
                                  <w:sz w:val="20"/>
                                  <w:szCs w:val="20"/>
                                </w:rPr>
                                <w:t>Slomski</w:t>
                              </w:r>
                              <w:proofErr w:type="spellEnd"/>
                            </w:p>
                            <w:p w:rsidR="00FC202D" w:rsidRDefault="00FC202D">
                              <w:pPr>
                                <w:pStyle w:val="StandardWeb"/>
                                <w:rPr>
                                  <w:rFonts w:ascii="Verdana" w:hAnsi="Verdana"/>
                                  <w:color w:val="666666"/>
                                  <w:sz w:val="18"/>
                                  <w:szCs w:val="18"/>
                                </w:rPr>
                              </w:pPr>
                              <w:r>
                                <w:rPr>
                                  <w:rFonts w:ascii="Verdana" w:hAnsi="Verdana"/>
                                  <w:color w:val="666666"/>
                                  <w:sz w:val="36"/>
                                  <w:szCs w:val="36"/>
                                </w:rPr>
                                <w:t>Neues Science Center in Szczecin öffnet 2022</w:t>
                              </w:r>
                            </w:p>
                            <w:p w:rsidR="00FC202D" w:rsidRDefault="00FC202D">
                              <w:pPr>
                                <w:pStyle w:val="StandardWeb"/>
                                <w:rPr>
                                  <w:rFonts w:ascii="Verdana" w:hAnsi="Verdana"/>
                                  <w:color w:val="666666"/>
                                  <w:sz w:val="18"/>
                                  <w:szCs w:val="18"/>
                                </w:rPr>
                              </w:pPr>
                              <w:r>
                                <w:rPr>
                                  <w:rFonts w:ascii="Verdana" w:hAnsi="Verdana"/>
                                  <w:color w:val="666666"/>
                                </w:rPr>
                                <w:t>Bau des Maritimen Bildungszentrums wurde abgeschlossen</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Es sieht aus wie ein leuchtendes Schiff und soll seinen Besuchern die Seefahrt näherbringen. Mit dem „</w:t>
                              </w:r>
                              <w:proofErr w:type="spellStart"/>
                              <w:r>
                                <w:rPr>
                                  <w:rStyle w:val="Hervorhebung"/>
                                  <w:rFonts w:ascii="Verdana" w:hAnsi="Verdana"/>
                                  <w:b/>
                                  <w:bCs/>
                                  <w:color w:val="666666"/>
                                  <w:sz w:val="20"/>
                                  <w:szCs w:val="20"/>
                                </w:rPr>
                                <w:t>Morskie</w:t>
                              </w:r>
                              <w:proofErr w:type="spellEnd"/>
                              <w:r>
                                <w:rPr>
                                  <w:rStyle w:val="Hervorhebung"/>
                                  <w:rFonts w:ascii="Verdana" w:hAnsi="Verdana"/>
                                  <w:b/>
                                  <w:bCs/>
                                  <w:color w:val="666666"/>
                                  <w:sz w:val="20"/>
                                  <w:szCs w:val="20"/>
                                </w:rPr>
                                <w:t xml:space="preserve"> Centrum </w:t>
                              </w:r>
                              <w:proofErr w:type="spellStart"/>
                              <w:r>
                                <w:rPr>
                                  <w:rStyle w:val="Hervorhebung"/>
                                  <w:rFonts w:ascii="Verdana" w:hAnsi="Verdana"/>
                                  <w:b/>
                                  <w:bCs/>
                                  <w:color w:val="666666"/>
                                  <w:sz w:val="20"/>
                                  <w:szCs w:val="20"/>
                                </w:rPr>
                                <w:t>Nauki</w:t>
                              </w:r>
                              <w:proofErr w:type="spellEnd"/>
                              <w:r>
                                <w:rPr>
                                  <w:rStyle w:val="Hervorhebung"/>
                                  <w:rFonts w:ascii="Verdana" w:hAnsi="Verdana"/>
                                  <w:b/>
                                  <w:bCs/>
                                  <w:color w:val="666666"/>
                                  <w:sz w:val="20"/>
                                  <w:szCs w:val="20"/>
                                </w:rPr>
                                <w:t xml:space="preserve">“ (Maritimes Bildungszentrum) erhält die Hafenstadt Szczecin (Stettin) eine weitere Kulturinstitution der Superlative mit spektakulärer Architektur. In den kommenden Monaten wird das Innere des auf der Oderinsel </w:t>
                              </w:r>
                              <w:proofErr w:type="spellStart"/>
                              <w:r>
                                <w:rPr>
                                  <w:rStyle w:val="Hervorhebung"/>
                                  <w:rFonts w:ascii="Verdana" w:hAnsi="Verdana"/>
                                  <w:b/>
                                  <w:bCs/>
                                  <w:color w:val="666666"/>
                                  <w:sz w:val="20"/>
                                  <w:szCs w:val="20"/>
                                </w:rPr>
                                <w:t>Łasztownia</w:t>
                              </w:r>
                              <w:proofErr w:type="spellEnd"/>
                              <w:r>
                                <w:rPr>
                                  <w:rStyle w:val="Hervorhebung"/>
                                  <w:rFonts w:ascii="Verdana" w:hAnsi="Verdana"/>
                                  <w:b/>
                                  <w:bCs/>
                                  <w:color w:val="666666"/>
                                  <w:sz w:val="20"/>
                                  <w:szCs w:val="20"/>
                                </w:rPr>
                                <w:t xml:space="preserve"> (Lastadie) errichteten Gebäudes fertiggestellt. Danach werden die Ausstellung sowie ein 3D-Planetarium eingerichtet. Die ersten Gäste sollen im Herbst 2022 an Bord gehen.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Das 122 Meter lange und 14 Meter hohe Science Center befindet sich direkt am Ufer des </w:t>
                              </w:r>
                              <w:proofErr w:type="spellStart"/>
                              <w:r>
                                <w:rPr>
                                  <w:rFonts w:ascii="Verdana" w:hAnsi="Verdana"/>
                                  <w:color w:val="666666"/>
                                  <w:sz w:val="20"/>
                                  <w:szCs w:val="20"/>
                                </w:rPr>
                                <w:t>Oderarms</w:t>
                              </w:r>
                              <w:proofErr w:type="spellEnd"/>
                              <w:r>
                                <w:rPr>
                                  <w:rFonts w:ascii="Verdana" w:hAnsi="Verdana"/>
                                  <w:color w:val="666666"/>
                                  <w:sz w:val="20"/>
                                  <w:szCs w:val="20"/>
                                </w:rPr>
                                <w:t xml:space="preserve"> </w:t>
                              </w:r>
                              <w:proofErr w:type="spellStart"/>
                              <w:r>
                                <w:rPr>
                                  <w:rFonts w:ascii="Verdana" w:hAnsi="Verdana"/>
                                  <w:color w:val="666666"/>
                                  <w:sz w:val="20"/>
                                  <w:szCs w:val="20"/>
                                </w:rPr>
                                <w:t>Duńczyca</w:t>
                              </w:r>
                              <w:proofErr w:type="spellEnd"/>
                              <w:r>
                                <w:rPr>
                                  <w:rFonts w:ascii="Verdana" w:hAnsi="Verdana"/>
                                  <w:color w:val="666666"/>
                                  <w:sz w:val="20"/>
                                  <w:szCs w:val="20"/>
                                </w:rPr>
                                <w:t xml:space="preserve"> (</w:t>
                              </w:r>
                              <w:proofErr w:type="spellStart"/>
                              <w:r>
                                <w:rPr>
                                  <w:rFonts w:ascii="Verdana" w:hAnsi="Verdana"/>
                                  <w:color w:val="666666"/>
                                  <w:sz w:val="20"/>
                                  <w:szCs w:val="20"/>
                                </w:rPr>
                                <w:t>Dunzig</w:t>
                              </w:r>
                              <w:proofErr w:type="spellEnd"/>
                              <w:r>
                                <w:rPr>
                                  <w:rFonts w:ascii="Verdana" w:hAnsi="Verdana"/>
                                  <w:color w:val="666666"/>
                                  <w:sz w:val="20"/>
                                  <w:szCs w:val="20"/>
                                </w:rPr>
                                <w:t xml:space="preserve">). Sein Baukörper ist so konzipiert, dass es an einen über dem Wasser ragenden Schiffsrumpf erinnert. Es verfügt über eine Ausstellungs- und Nutzfläche von knapp 7.000 Quadratmetern. Auf dem Dach wird eine öffentlich zugängliche Terrasse mit Panoramablick auf das Hafengelände und die gegenüberliegenden </w:t>
                              </w:r>
                              <w:proofErr w:type="spellStart"/>
                              <w:r>
                                <w:rPr>
                                  <w:rFonts w:ascii="Verdana" w:hAnsi="Verdana"/>
                                  <w:color w:val="666666"/>
                                  <w:sz w:val="20"/>
                                  <w:szCs w:val="20"/>
                                </w:rPr>
                                <w:t>Wały</w:t>
                              </w:r>
                              <w:proofErr w:type="spellEnd"/>
                              <w:r>
                                <w:rPr>
                                  <w:rFonts w:ascii="Verdana" w:hAnsi="Verdana"/>
                                  <w:color w:val="666666"/>
                                  <w:sz w:val="20"/>
                                  <w:szCs w:val="20"/>
                                </w:rPr>
                                <w:t xml:space="preserve"> </w:t>
                              </w:r>
                              <w:proofErr w:type="spellStart"/>
                              <w:r>
                                <w:rPr>
                                  <w:rFonts w:ascii="Verdana" w:hAnsi="Verdana"/>
                                  <w:color w:val="666666"/>
                                  <w:sz w:val="20"/>
                                  <w:szCs w:val="20"/>
                                </w:rPr>
                                <w:t>Chrobrego</w:t>
                              </w:r>
                              <w:proofErr w:type="spellEnd"/>
                              <w:r>
                                <w:rPr>
                                  <w:rFonts w:ascii="Verdana" w:hAnsi="Verdana"/>
                                  <w:color w:val="666666"/>
                                  <w:sz w:val="20"/>
                                  <w:szCs w:val="20"/>
                                </w:rPr>
                                <w:t xml:space="preserve"> (Hakenterrassen) einladen. Derzeit laufen die </w:t>
                              </w:r>
                              <w:r>
                                <w:rPr>
                                  <w:rFonts w:ascii="Verdana" w:hAnsi="Verdana"/>
                                  <w:color w:val="666666"/>
                                  <w:sz w:val="20"/>
                                  <w:szCs w:val="20"/>
                                </w:rPr>
                                <w:lastRenderedPageBreak/>
                                <w:t>Abschlussarbeiten an der Außenhaut. Über den in Rot- und Orangetönen gehaltenen Fassadenelementen wird ein Netz gespannt, an dem insgesamt 400 LEDs aufgehängt sein werden. Die sollen das Gebäude abends in verschiedenfarbiges Licht tauchen.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Mehr als 200 Exponate auf drei Etagen sollen den Besuchern einen Einblick in die Geschichte der Seefahrt geben. Der Schwerpunkt liegt zwar auf der Ostsee, ein Teil der Ausstellung wird aber beispielsweise dem im Frühjahr 2021 auf dem Kilimandscharo verstorbenen Kajak-Weltreisenden Aleksander </w:t>
                              </w:r>
                              <w:proofErr w:type="spellStart"/>
                              <w:r>
                                <w:rPr>
                                  <w:rFonts w:ascii="Verdana" w:hAnsi="Verdana"/>
                                  <w:color w:val="666666"/>
                                  <w:sz w:val="20"/>
                                  <w:szCs w:val="20"/>
                                </w:rPr>
                                <w:t>Doba</w:t>
                              </w:r>
                              <w:proofErr w:type="spellEnd"/>
                              <w:r>
                                <w:rPr>
                                  <w:rFonts w:ascii="Verdana" w:hAnsi="Verdana"/>
                                  <w:color w:val="666666"/>
                                  <w:sz w:val="20"/>
                                  <w:szCs w:val="20"/>
                                </w:rPr>
                                <w:t xml:space="preserve"> gewidmet sein. Die Ausstellung ist in mehrere thematische Teile gegliedert, vom Schiffbau über die Seenotrettung bis hin zu den Menschen auf See und an Land. Darüber hinaus wird es auch einen Wasserspielplatz für die Jüngsten geben, der nach Plänen des Astrophysiker Jerzy </w:t>
                              </w:r>
                              <w:proofErr w:type="spellStart"/>
                              <w:r>
                                <w:rPr>
                                  <w:rFonts w:ascii="Verdana" w:hAnsi="Verdana"/>
                                  <w:color w:val="666666"/>
                                  <w:sz w:val="20"/>
                                  <w:szCs w:val="20"/>
                                </w:rPr>
                                <w:t>Stelmach</w:t>
                              </w:r>
                              <w:proofErr w:type="spellEnd"/>
                              <w:r>
                                <w:rPr>
                                  <w:rFonts w:ascii="Verdana" w:hAnsi="Verdana"/>
                                  <w:color w:val="666666"/>
                                  <w:sz w:val="20"/>
                                  <w:szCs w:val="20"/>
                                </w:rPr>
                                <w:t xml:space="preserve"> gebaut wird, dem Namensgeber des Zentrums.</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Bereits im August übergab das Nationalmuseum von Szczecin dem Meereszentrum </w:t>
                              </w:r>
                              <w:r>
                                <w:rPr>
                                  <w:rFonts w:ascii="Verdana" w:hAnsi="Verdana"/>
                                  <w:color w:val="666666"/>
                                  <w:sz w:val="18"/>
                                  <w:szCs w:val="18"/>
                                </w:rPr>
                                <w:br/>
                              </w:r>
                              <w:r>
                                <w:rPr>
                                  <w:rFonts w:ascii="Verdana" w:hAnsi="Verdana"/>
                                  <w:color w:val="666666"/>
                                  <w:sz w:val="20"/>
                                  <w:szCs w:val="20"/>
                                </w:rPr>
                                <w:t>44 bedeutende Exponate, darunter den sieben Tonnen schweren Dampfmotor der Fähre „</w:t>
                              </w:r>
                              <w:proofErr w:type="spellStart"/>
                              <w:r>
                                <w:rPr>
                                  <w:rFonts w:ascii="Verdana" w:hAnsi="Verdana"/>
                                  <w:color w:val="666666"/>
                                  <w:sz w:val="20"/>
                                  <w:szCs w:val="20"/>
                                </w:rPr>
                                <w:t>Świnoujście</w:t>
                              </w:r>
                              <w:proofErr w:type="spellEnd"/>
                              <w:r>
                                <w:rPr>
                                  <w:rFonts w:ascii="Verdana" w:hAnsi="Verdana"/>
                                  <w:color w:val="666666"/>
                                  <w:sz w:val="20"/>
                                  <w:szCs w:val="20"/>
                                </w:rPr>
                                <w:t>“ aus den 1950er Jahren. Eindrucksvolle Erlebnisse verspricht das Planetarium, dessen Rohbau als Betonkugel im Inneren des Zentrums schon fertiggestellt ist. Sie misst 13 Meter im Durchmesser und wird Platz für 45 Gäste bieten. Auf dem zehn Meter breiten Bildschirm sind auch Vorführungen in 3D mit entsprechenden Brillen für die Zuschauer möglich. Damit lassen sich Reisen in die entferntesten Winkel des Weltalls darstellen.</w:t>
                              </w:r>
                            </w:p>
                            <w:p w:rsidR="00FC202D" w:rsidRDefault="00FC202D">
                              <w:pPr>
                                <w:pStyle w:val="StandardWeb"/>
                                <w:rPr>
                                  <w:rFonts w:ascii="Verdana" w:hAnsi="Verdana"/>
                                  <w:color w:val="666666"/>
                                  <w:sz w:val="18"/>
                                  <w:szCs w:val="18"/>
                                </w:rPr>
                              </w:pPr>
                              <w:r>
                                <w:rPr>
                                  <w:rFonts w:ascii="Verdana" w:hAnsi="Verdana"/>
                                  <w:color w:val="666666"/>
                                  <w:sz w:val="20"/>
                                  <w:szCs w:val="20"/>
                                </w:rPr>
                                <w:t>Das Maritime Bildungszentrum wird zudem über Arbeitsräume und Laboratorien verfügen, in denen die Besucher und Schulklassen sich in die faszinierende Welt der Naturwissenschaften, Mechanik und Kunst einführen lassen können. Wer nicht selbst aktiv werden will, wird in einer der Science-Shows zum Staunen gebracht.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Infos zum neuen Zentrum unter </w:t>
                              </w:r>
                              <w:hyperlink r:id="rId8" w:history="1">
                                <w:r>
                                  <w:rPr>
                                    <w:rStyle w:val="Hyperlink"/>
                                    <w:rFonts w:ascii="Verdana" w:hAnsi="Verdana"/>
                                    <w:sz w:val="20"/>
                                    <w:szCs w:val="20"/>
                                  </w:rPr>
                                  <w:t>https://centrumnauki.eu</w:t>
                                </w:r>
                              </w:hyperlink>
                              <w:r>
                                <w:rPr>
                                  <w:rFonts w:ascii="Verdana" w:hAnsi="Verdana"/>
                                  <w:color w:val="666666"/>
                                  <w:sz w:val="20"/>
                                  <w:szCs w:val="20"/>
                                </w:rPr>
                                <w:t xml:space="preserve"> und zur Stadt </w:t>
                              </w:r>
                              <w:proofErr w:type="spellStart"/>
                              <w:r>
                                <w:rPr>
                                  <w:rFonts w:ascii="Verdana" w:hAnsi="Verdana"/>
                                  <w:color w:val="666666"/>
                                  <w:sz w:val="20"/>
                                  <w:szCs w:val="20"/>
                                </w:rPr>
                                <w:t>Szcecin</w:t>
                              </w:r>
                              <w:proofErr w:type="spellEnd"/>
                              <w:r>
                                <w:rPr>
                                  <w:rFonts w:ascii="Verdana" w:hAnsi="Verdana"/>
                                  <w:color w:val="666666"/>
                                  <w:sz w:val="20"/>
                                  <w:szCs w:val="20"/>
                                </w:rPr>
                                <w:t xml:space="preserve"> unter </w:t>
                              </w:r>
                              <w:hyperlink r:id="rId9" w:history="1">
                                <w:r>
                                  <w:rPr>
                                    <w:rStyle w:val="Hyperlink"/>
                                    <w:rFonts w:ascii="Verdana" w:hAnsi="Verdana"/>
                                    <w:sz w:val="20"/>
                                    <w:szCs w:val="20"/>
                                  </w:rPr>
                                  <w:t>www.szczecin.eu</w:t>
                                </w:r>
                              </w:hyperlink>
                              <w:r>
                                <w:rPr>
                                  <w:rFonts w:ascii="Verdana" w:hAnsi="Verdana"/>
                                  <w:color w:val="666666"/>
                                  <w:sz w:val="20"/>
                                  <w:szCs w:val="20"/>
                                </w:rPr>
                                <w:t xml:space="preserve"> Weitere Informationen zum Reiseland Polen beim Polnischen Fremdenverkehrsamt, </w:t>
                              </w:r>
                              <w:hyperlink r:id="rId10" w:history="1">
                                <w:r>
                                  <w:rPr>
                                    <w:rStyle w:val="Hyperlink"/>
                                    <w:rFonts w:ascii="Verdana" w:hAnsi="Verdana"/>
                                    <w:sz w:val="20"/>
                                    <w:szCs w:val="20"/>
                                  </w:rPr>
                                  <w:t>www.polen.travel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2.970 Zeichen / Abdruck frei. Belegexemplar erbeten</w:t>
                              </w:r>
                            </w:p>
                            <w:p w:rsidR="00FC202D" w:rsidRDefault="00FC202D">
                              <w:pPr>
                                <w:pStyle w:val="StandardWeb"/>
                                <w:spacing w:after="240" w:afterAutospacing="0"/>
                                <w:rPr>
                                  <w:rFonts w:ascii="Verdana" w:hAnsi="Verdana"/>
                                  <w:color w:val="666666"/>
                                  <w:sz w:val="18"/>
                                  <w:szCs w:val="18"/>
                                </w:rPr>
                              </w:pPr>
                              <w:r>
                                <w:rPr>
                                  <w:rStyle w:val="Hervorhebung"/>
                                  <w:rFonts w:ascii="Verdana" w:hAnsi="Verdana"/>
                                  <w:color w:val="666666"/>
                                  <w:sz w:val="20"/>
                                  <w:szCs w:val="20"/>
                                </w:rPr>
                                <w:t> </w:t>
                              </w:r>
                              <w:r>
                                <w:rPr>
                                  <w:rFonts w:ascii="Verdana" w:hAnsi="Verdana"/>
                                  <w:i/>
                                  <w:iCs/>
                                  <w:color w:val="666666"/>
                                  <w:sz w:val="20"/>
                                  <w:szCs w:val="20"/>
                                </w:rPr>
                                <w:br/>
                              </w:r>
                              <w:r>
                                <w:rPr>
                                  <w:rFonts w:ascii="Verdana" w:hAnsi="Verdana"/>
                                  <w:i/>
                                  <w:iCs/>
                                  <w:noProof/>
                                  <w:color w:val="666666"/>
                                  <w:sz w:val="20"/>
                                  <w:szCs w:val="20"/>
                                </w:rPr>
                                <w:drawing>
                                  <wp:inline distT="0" distB="0" distL="0" distR="0">
                                    <wp:extent cx="8093075" cy="2668270"/>
                                    <wp:effectExtent l="0" t="0" r="3175" b="0"/>
                                    <wp:docPr id="4" name="Grafik 4" descr="https://files.crsend.com/204000/204924/images/Malb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rsend.com/204000/204924/images/Malbor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3075" cy="2668270"/>
                                            </a:xfrm>
                                            <a:prstGeom prst="rect">
                                              <a:avLst/>
                                            </a:prstGeom>
                                            <a:noFill/>
                                            <a:ln>
                                              <a:noFill/>
                                            </a:ln>
                                          </pic:spPr>
                                        </pic:pic>
                                      </a:graphicData>
                                    </a:graphic>
                                  </wp:inline>
                                </w:drawing>
                              </w:r>
                              <w:r>
                                <w:rPr>
                                  <w:rStyle w:val="Hervorhebung"/>
                                  <w:rFonts w:ascii="Verdana" w:hAnsi="Verdana"/>
                                  <w:color w:val="666666"/>
                                  <w:sz w:val="20"/>
                                  <w:szCs w:val="20"/>
                                </w:rPr>
                                <w:t>Die Marienburg ist die eindrucksvollste und größte gotische Burg in Polen. Foto: Polnisches Fremdenverkehrsamt</w:t>
                              </w:r>
                            </w:p>
                            <w:p w:rsidR="00FC202D" w:rsidRDefault="00FC202D">
                              <w:pPr>
                                <w:pStyle w:val="StandardWeb"/>
                                <w:rPr>
                                  <w:rFonts w:ascii="Verdana" w:hAnsi="Verdana"/>
                                  <w:color w:val="666666"/>
                                  <w:sz w:val="18"/>
                                  <w:szCs w:val="18"/>
                                </w:rPr>
                              </w:pPr>
                              <w:r>
                                <w:rPr>
                                  <w:rFonts w:ascii="Verdana" w:hAnsi="Verdana"/>
                                  <w:color w:val="666666"/>
                                  <w:sz w:val="28"/>
                                  <w:szCs w:val="28"/>
                                </w:rPr>
                                <w:t>Mit neuer App zu gotischen Burgen in Polen</w:t>
                              </w:r>
                            </w:p>
                            <w:p w:rsidR="00FC202D" w:rsidRDefault="00FC202D">
                              <w:pPr>
                                <w:pStyle w:val="StandardWeb"/>
                                <w:rPr>
                                  <w:rFonts w:ascii="Verdana" w:hAnsi="Verdana"/>
                                  <w:color w:val="666666"/>
                                  <w:sz w:val="18"/>
                                  <w:szCs w:val="18"/>
                                </w:rPr>
                              </w:pPr>
                              <w:r>
                                <w:rPr>
                                  <w:rFonts w:ascii="Verdana" w:hAnsi="Verdana"/>
                                  <w:color w:val="666666"/>
                                </w:rPr>
                                <w:lastRenderedPageBreak/>
                                <w:t>Mobiler Reiseführer für die Ostseeregion, Masuren und Kaliningrad</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Die „Route der gotischen Burgen“ verläuft auf mehr als 700 Kilometern Länge durch den Norden Polens und weiter durch das Kaliningrader Gebiet in Russland. Eine komplett erneuerte App führt auch in deutscher Sprache zu den Sehenswürdigkeiten entlang der Route.</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Route erstreckt sich in Polen von der Kaschubei über das </w:t>
                              </w:r>
                              <w:proofErr w:type="spellStart"/>
                              <w:r>
                                <w:rPr>
                                  <w:rFonts w:ascii="Verdana" w:hAnsi="Verdana"/>
                                  <w:color w:val="666666"/>
                                  <w:sz w:val="20"/>
                                  <w:szCs w:val="20"/>
                                </w:rPr>
                                <w:t>Weichselwerder</w:t>
                              </w:r>
                              <w:proofErr w:type="spellEnd"/>
                              <w:r>
                                <w:rPr>
                                  <w:rFonts w:ascii="Verdana" w:hAnsi="Verdana"/>
                                  <w:color w:val="666666"/>
                                  <w:sz w:val="20"/>
                                  <w:szCs w:val="20"/>
                                </w:rPr>
                                <w:t xml:space="preserve"> bis nach Masuren. Hinweisschilder mit der Aufschrift „</w:t>
                              </w:r>
                              <w:proofErr w:type="spellStart"/>
                              <w:r>
                                <w:rPr>
                                  <w:rFonts w:ascii="Verdana" w:hAnsi="Verdana"/>
                                  <w:color w:val="666666"/>
                                  <w:sz w:val="20"/>
                                  <w:szCs w:val="20"/>
                                </w:rPr>
                                <w:t>Szlak</w:t>
                              </w:r>
                              <w:proofErr w:type="spellEnd"/>
                              <w:r>
                                <w:rPr>
                                  <w:rFonts w:ascii="Verdana" w:hAnsi="Verdana"/>
                                  <w:color w:val="666666"/>
                                  <w:sz w:val="20"/>
                                  <w:szCs w:val="20"/>
                                </w:rPr>
                                <w:t xml:space="preserve"> </w:t>
                              </w:r>
                              <w:proofErr w:type="spellStart"/>
                              <w:r>
                                <w:rPr>
                                  <w:rFonts w:ascii="Verdana" w:hAnsi="Verdana"/>
                                  <w:color w:val="666666"/>
                                  <w:sz w:val="20"/>
                                  <w:szCs w:val="20"/>
                                </w:rPr>
                                <w:t>Zamków</w:t>
                              </w:r>
                              <w:proofErr w:type="spellEnd"/>
                              <w:r>
                                <w:rPr>
                                  <w:rFonts w:ascii="Verdana" w:hAnsi="Verdana"/>
                                  <w:color w:val="666666"/>
                                  <w:sz w:val="20"/>
                                  <w:szCs w:val="20"/>
                                </w:rPr>
                                <w:t xml:space="preserve"> </w:t>
                              </w:r>
                              <w:proofErr w:type="spellStart"/>
                              <w:r>
                                <w:rPr>
                                  <w:rFonts w:ascii="Verdana" w:hAnsi="Verdana"/>
                                  <w:color w:val="666666"/>
                                  <w:sz w:val="20"/>
                                  <w:szCs w:val="20"/>
                                </w:rPr>
                                <w:t>Gotyckich</w:t>
                              </w:r>
                              <w:proofErr w:type="spellEnd"/>
                              <w:r>
                                <w:rPr>
                                  <w:rFonts w:ascii="Verdana" w:hAnsi="Verdana"/>
                                  <w:color w:val="666666"/>
                                  <w:sz w:val="20"/>
                                  <w:szCs w:val="20"/>
                                </w:rPr>
                                <w:t xml:space="preserve">“ leiten zu den gotischen Burgen aus der Zeit der Ordensritter. Im Nordwesten liegen die Burgen von </w:t>
                              </w:r>
                              <w:proofErr w:type="spellStart"/>
                              <w:r>
                                <w:rPr>
                                  <w:rFonts w:ascii="Verdana" w:hAnsi="Verdana"/>
                                  <w:color w:val="666666"/>
                                  <w:sz w:val="20"/>
                                  <w:szCs w:val="20"/>
                                </w:rPr>
                                <w:t>Lębork</w:t>
                              </w:r>
                              <w:proofErr w:type="spellEnd"/>
                              <w:r>
                                <w:rPr>
                                  <w:rFonts w:ascii="Verdana" w:hAnsi="Verdana"/>
                                  <w:color w:val="666666"/>
                                  <w:sz w:val="20"/>
                                  <w:szCs w:val="20"/>
                                </w:rPr>
                                <w:t xml:space="preserve"> (Lauenburg) und Bytom (</w:t>
                              </w:r>
                              <w:proofErr w:type="spellStart"/>
                              <w:r>
                                <w:rPr>
                                  <w:rFonts w:ascii="Verdana" w:hAnsi="Verdana"/>
                                  <w:color w:val="666666"/>
                                  <w:sz w:val="20"/>
                                  <w:szCs w:val="20"/>
                                </w:rPr>
                                <w:t>Beuthen</w:t>
                              </w:r>
                              <w:proofErr w:type="spellEnd"/>
                              <w:r>
                                <w:rPr>
                                  <w:rFonts w:ascii="Verdana" w:hAnsi="Verdana"/>
                                  <w:color w:val="666666"/>
                                  <w:sz w:val="20"/>
                                  <w:szCs w:val="20"/>
                                </w:rPr>
                                <w:t xml:space="preserve">). Beide beherbergen unter anderem Museen. Am weitesten nordöstlich befinden sich die ehemaligen Ordensritterburgen von </w:t>
                              </w:r>
                              <w:proofErr w:type="spellStart"/>
                              <w:r>
                                <w:rPr>
                                  <w:rFonts w:ascii="Verdana" w:hAnsi="Verdana"/>
                                  <w:color w:val="666666"/>
                                  <w:sz w:val="20"/>
                                  <w:szCs w:val="20"/>
                                </w:rPr>
                                <w:t>Ryn</w:t>
                              </w:r>
                              <w:proofErr w:type="spellEnd"/>
                              <w:r>
                                <w:rPr>
                                  <w:rFonts w:ascii="Verdana" w:hAnsi="Verdana"/>
                                  <w:color w:val="666666"/>
                                  <w:sz w:val="20"/>
                                  <w:szCs w:val="20"/>
                                </w:rPr>
                                <w:t xml:space="preserve"> (Rhein) und </w:t>
                              </w:r>
                              <w:proofErr w:type="spellStart"/>
                              <w:r>
                                <w:rPr>
                                  <w:rFonts w:ascii="Verdana" w:hAnsi="Verdana"/>
                                  <w:color w:val="666666"/>
                                  <w:sz w:val="20"/>
                                  <w:szCs w:val="20"/>
                                </w:rPr>
                                <w:t>Giżycko</w:t>
                              </w:r>
                              <w:proofErr w:type="spellEnd"/>
                              <w:r>
                                <w:rPr>
                                  <w:rFonts w:ascii="Verdana" w:hAnsi="Verdana"/>
                                  <w:color w:val="666666"/>
                                  <w:sz w:val="20"/>
                                  <w:szCs w:val="20"/>
                                </w:rPr>
                                <w:t xml:space="preserve"> (</w:t>
                              </w:r>
                              <w:proofErr w:type="spellStart"/>
                              <w:r>
                                <w:rPr>
                                  <w:rFonts w:ascii="Verdana" w:hAnsi="Verdana"/>
                                  <w:color w:val="666666"/>
                                  <w:sz w:val="20"/>
                                  <w:szCs w:val="20"/>
                                </w:rPr>
                                <w:t>Lötzen</w:t>
                              </w:r>
                              <w:proofErr w:type="spellEnd"/>
                              <w:r>
                                <w:rPr>
                                  <w:rFonts w:ascii="Verdana" w:hAnsi="Verdana"/>
                                  <w:color w:val="666666"/>
                                  <w:sz w:val="20"/>
                                  <w:szCs w:val="20"/>
                                </w:rPr>
                                <w:t>), die heute als Luxushotels genutzt werden.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Auf der Route liegen zahlreiche weitere bedeutende Bauwerke wie die Marienburg in </w:t>
                              </w:r>
                              <w:proofErr w:type="spellStart"/>
                              <w:r>
                                <w:rPr>
                                  <w:rFonts w:ascii="Verdana" w:hAnsi="Verdana"/>
                                  <w:color w:val="666666"/>
                                  <w:sz w:val="20"/>
                                  <w:szCs w:val="20"/>
                                </w:rPr>
                                <w:t>Malbork</w:t>
                              </w:r>
                              <w:proofErr w:type="spellEnd"/>
                              <w:r>
                                <w:rPr>
                                  <w:rFonts w:ascii="Verdana" w:hAnsi="Verdana"/>
                                  <w:color w:val="666666"/>
                                  <w:sz w:val="20"/>
                                  <w:szCs w:val="20"/>
                                </w:rPr>
                                <w:t xml:space="preserve">, die als größte Backsteinburg Europas zum Weltkulturerbe der UNESCO gehört. Mit dem Wirken von Nikolaus Kopernikus sind die beiden Burgen in </w:t>
                              </w:r>
                              <w:proofErr w:type="spellStart"/>
                              <w:r>
                                <w:rPr>
                                  <w:rFonts w:ascii="Verdana" w:hAnsi="Verdana"/>
                                  <w:color w:val="666666"/>
                                  <w:sz w:val="20"/>
                                  <w:szCs w:val="20"/>
                                </w:rPr>
                                <w:t>Lidzbark</w:t>
                              </w:r>
                              <w:proofErr w:type="spellEnd"/>
                              <w:r>
                                <w:rPr>
                                  <w:rFonts w:ascii="Verdana" w:hAnsi="Verdana"/>
                                  <w:color w:val="666666"/>
                                  <w:sz w:val="20"/>
                                  <w:szCs w:val="20"/>
                                </w:rPr>
                                <w:t xml:space="preserve"> </w:t>
                              </w:r>
                              <w:proofErr w:type="spellStart"/>
                              <w:r>
                                <w:rPr>
                                  <w:rFonts w:ascii="Verdana" w:hAnsi="Verdana"/>
                                  <w:color w:val="666666"/>
                                  <w:sz w:val="20"/>
                                  <w:szCs w:val="20"/>
                                </w:rPr>
                                <w:t>Warmiński</w:t>
                              </w:r>
                              <w:proofErr w:type="spellEnd"/>
                              <w:r>
                                <w:rPr>
                                  <w:rFonts w:ascii="Verdana" w:hAnsi="Verdana"/>
                                  <w:color w:val="666666"/>
                                  <w:sz w:val="20"/>
                                  <w:szCs w:val="20"/>
                                </w:rPr>
                                <w:t xml:space="preserve"> (Heilsberg) und Olsztyn (</w:t>
                              </w:r>
                              <w:proofErr w:type="spellStart"/>
                              <w:r>
                                <w:rPr>
                                  <w:rFonts w:ascii="Verdana" w:hAnsi="Verdana"/>
                                  <w:color w:val="666666"/>
                                  <w:sz w:val="20"/>
                                  <w:szCs w:val="20"/>
                                </w:rPr>
                                <w:t>Allenstein</w:t>
                              </w:r>
                              <w:proofErr w:type="spellEnd"/>
                              <w:r>
                                <w:rPr>
                                  <w:rFonts w:ascii="Verdana" w:hAnsi="Verdana"/>
                                  <w:color w:val="666666"/>
                                  <w:sz w:val="20"/>
                                  <w:szCs w:val="20"/>
                                </w:rPr>
                                <w:t>) verbunden. Die Route führt jenseits der Grenze auf dem Gebiet von Kaliningrad (Königsberg) weiter. Zu den bedeutendsten Bauwerken in der russischen Enklave gehört der gotische Dom von Königsberg. Aber aus dieser Zeit stammen auch mehrere Burgen, die bis heute ganz oder in Teilen erhalten blieben.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Im Rahmen eines EU-Projekts wurde die App als mobiler Reiseführer entwickelt. Diese bietet nicht nur umfangreiche Informationen zu insgesamt 26 gotischen Burgen in der grenzüberschreitenden Region, sondern geleitet Interessierte auch entlang von mehreren Themenrouten. So führt die Bernsteinroute zu touristischen Zielen entlang der Ostseeküste. Die Kopernikus-Route verbindet Orte und Bauwerke, die mit Leben und Werk des weltberühmten Astronomen verbunden sind. Auf einer weiteren Tour gelangt man zu insgesamt 23 Leuchttürmen an der pommerschen Küste. Interessant ist zudem eine Route, die zahlreiche hydrotechnische Denkmäler miteinander verbindet. Zu ihnen gehören der Oberlandkanal, auf dem Schiffe über Berge gezogen werden, mehrere historische Wasserkraftwerke, aber auch die mächtigen Weichselbrücken bei </w:t>
                              </w:r>
                              <w:proofErr w:type="spellStart"/>
                              <w:r>
                                <w:rPr>
                                  <w:rFonts w:ascii="Verdana" w:hAnsi="Verdana"/>
                                  <w:color w:val="666666"/>
                                  <w:sz w:val="20"/>
                                  <w:szCs w:val="20"/>
                                </w:rPr>
                                <w:t>Tczew</w:t>
                              </w:r>
                              <w:proofErr w:type="spellEnd"/>
                              <w:r>
                                <w:rPr>
                                  <w:rFonts w:ascii="Verdana" w:hAnsi="Verdana"/>
                                  <w:color w:val="666666"/>
                                  <w:sz w:val="20"/>
                                  <w:szCs w:val="20"/>
                                </w:rPr>
                                <w:t xml:space="preserve"> (</w:t>
                              </w:r>
                              <w:proofErr w:type="spellStart"/>
                              <w:r>
                                <w:rPr>
                                  <w:rFonts w:ascii="Verdana" w:hAnsi="Verdana"/>
                                  <w:color w:val="666666"/>
                                  <w:sz w:val="20"/>
                                  <w:szCs w:val="20"/>
                                </w:rPr>
                                <w:t>Dirschau</w:t>
                              </w:r>
                              <w:proofErr w:type="spellEnd"/>
                              <w:r>
                                <w:rPr>
                                  <w:rFonts w:ascii="Verdana" w:hAnsi="Verdana"/>
                                  <w:color w:val="666666"/>
                                  <w:sz w:val="20"/>
                                  <w:szCs w:val="20"/>
                                </w:rPr>
                                <w: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App kann auf Android- und iOS-Geräten genutzt werden. Sehbehinderte können sich auch mit ihrer Stimme durch die Anwendung navigieren. Sie erhalten zudem akustische Beschreibungen zu den Fotos. Das Programm kann kostenlos heruntergeladen werden unter </w:t>
                              </w:r>
                              <w:hyperlink r:id="rId12" w:history="1">
                                <w:r>
                                  <w:rPr>
                                    <w:rStyle w:val="Hyperlink"/>
                                    <w:rFonts w:ascii="Verdana" w:hAnsi="Verdana"/>
                                    <w:sz w:val="20"/>
                                    <w:szCs w:val="20"/>
                                  </w:rPr>
                                  <w:t>www.mobilne.wm.pl/zamki-gotyckie</w:t>
                                </w:r>
                              </w:hyperlink>
                              <w:r>
                                <w:rPr>
                                  <w:rFonts w:ascii="Verdana" w:hAnsi="Verdana"/>
                                  <w:color w:val="666666"/>
                                  <w:sz w:val="20"/>
                                  <w:szCs w:val="20"/>
                                </w:rPr>
                                <w:t xml:space="preserve"> Infos zur Region Ermland-Masuren unter </w:t>
                              </w:r>
                              <w:hyperlink r:id="rId13" w:history="1">
                                <w:r>
                                  <w:rPr>
                                    <w:rStyle w:val="Hyperlink"/>
                                    <w:rFonts w:ascii="Verdana" w:hAnsi="Verdana"/>
                                    <w:sz w:val="20"/>
                                    <w:szCs w:val="20"/>
                                  </w:rPr>
                                  <w:t>www.mazury.travel</w:t>
                                </w:r>
                              </w:hyperlink>
                              <w:r>
                                <w:rPr>
                                  <w:rFonts w:ascii="Verdana" w:hAnsi="Verdana"/>
                                  <w:color w:val="666666"/>
                                  <w:sz w:val="20"/>
                                  <w:szCs w:val="20"/>
                                </w:rPr>
                                <w:t xml:space="preserve"> Weitere Infos zu Reisen nach Polen beim Polnischen Fremdenverkehrsamt, </w:t>
                              </w:r>
                              <w:hyperlink r:id="rId14" w:history="1">
                                <w:r>
                                  <w:rPr>
                                    <w:rStyle w:val="Hyperlink"/>
                                    <w:rFonts w:ascii="Verdana" w:hAnsi="Verdana"/>
                                    <w:sz w:val="20"/>
                                    <w:szCs w:val="20"/>
                                  </w:rPr>
                                  <w:t>www.polen.travel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2.540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r>
                                <w:rPr>
                                  <w:rFonts w:ascii="Verdana" w:hAnsi="Verdana"/>
                                  <w:color w:val="666666"/>
                                  <w:sz w:val="20"/>
                                  <w:szCs w:val="20"/>
                                </w:rPr>
                                <w:br/>
                              </w:r>
                              <w:r>
                                <w:rPr>
                                  <w:rFonts w:ascii="Verdana" w:hAnsi="Verdana"/>
                                  <w:color w:val="666666"/>
                                  <w:sz w:val="20"/>
                                  <w:szCs w:val="20"/>
                                </w:rPr>
                                <w:br/>
                              </w:r>
                              <w:r>
                                <w:rPr>
                                  <w:rFonts w:ascii="Verdana" w:hAnsi="Verdana"/>
                                  <w:i/>
                                  <w:iCs/>
                                  <w:noProof/>
                                  <w:color w:val="666666"/>
                                  <w:sz w:val="20"/>
                                  <w:szCs w:val="20"/>
                                </w:rPr>
                                <w:lastRenderedPageBreak/>
                                <w:drawing>
                                  <wp:inline distT="0" distB="0" distL="0" distR="0">
                                    <wp:extent cx="8093075" cy="3528060"/>
                                    <wp:effectExtent l="0" t="0" r="3175" b="0"/>
                                    <wp:docPr id="3" name="Grafik 3" descr="https://files.crsend.com/204000/204924/images/Muehlenbake_Foto_Robert+Ignaci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rsend.com/204000/204924/images/Muehlenbake_Foto_Robert+Ignaciu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3075" cy="3528060"/>
                                            </a:xfrm>
                                            <a:prstGeom prst="rect">
                                              <a:avLst/>
                                            </a:prstGeom>
                                            <a:noFill/>
                                            <a:ln>
                                              <a:noFill/>
                                            </a:ln>
                                          </pic:spPr>
                                        </pic:pic>
                                      </a:graphicData>
                                    </a:graphic>
                                  </wp:inline>
                                </w:drawing>
                              </w:r>
                              <w:r>
                                <w:rPr>
                                  <w:rStyle w:val="Hervorhebung"/>
                                  <w:rFonts w:ascii="Verdana" w:hAnsi="Verdana"/>
                                  <w:color w:val="666666"/>
                                  <w:sz w:val="20"/>
                                  <w:szCs w:val="20"/>
                                </w:rPr>
                                <w:t xml:space="preserve">Die Mühlenbake ist das Wahrzeichen von Swinemünde. Foto: ZROT/Robert </w:t>
                              </w:r>
                              <w:proofErr w:type="spellStart"/>
                              <w:r>
                                <w:rPr>
                                  <w:rStyle w:val="Hervorhebung"/>
                                  <w:rFonts w:ascii="Verdana" w:hAnsi="Verdana"/>
                                  <w:color w:val="666666"/>
                                  <w:sz w:val="20"/>
                                  <w:szCs w:val="20"/>
                                </w:rPr>
                                <w:t>Ignaciuk</w:t>
                              </w:r>
                              <w:proofErr w:type="spellEnd"/>
                            </w:p>
                            <w:p w:rsidR="00FC202D" w:rsidRDefault="00FC202D">
                              <w:pPr>
                                <w:pStyle w:val="StandardWeb"/>
                                <w:rPr>
                                  <w:rFonts w:ascii="Verdana" w:hAnsi="Verdana"/>
                                  <w:color w:val="666666"/>
                                  <w:sz w:val="18"/>
                                  <w:szCs w:val="18"/>
                                </w:rPr>
                              </w:pPr>
                              <w:r>
                                <w:rPr>
                                  <w:rFonts w:ascii="Verdana" w:hAnsi="Verdana"/>
                                  <w:color w:val="666666"/>
                                  <w:sz w:val="28"/>
                                  <w:szCs w:val="28"/>
                                </w:rPr>
                                <w:br/>
                                <w:t>Vom Kurbad zum Wellness-Hotspot</w:t>
                              </w:r>
                            </w:p>
                            <w:p w:rsidR="00FC202D" w:rsidRDefault="00FC202D">
                              <w:pPr>
                                <w:pStyle w:val="StandardWeb"/>
                                <w:rPr>
                                  <w:rFonts w:ascii="Verdana" w:hAnsi="Verdana"/>
                                  <w:color w:val="666666"/>
                                  <w:sz w:val="18"/>
                                  <w:szCs w:val="18"/>
                                </w:rPr>
                              </w:pPr>
                              <w:r>
                                <w:rPr>
                                  <w:rFonts w:ascii="Verdana" w:hAnsi="Verdana"/>
                                  <w:color w:val="666666"/>
                                </w:rPr>
                                <w:t>Swinemünde entwickelt sich zum Trendziel an der Ostseeküste</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 xml:space="preserve">Seit genau zehn Jahren verbindet Europas längste Strandpromenade die Kaiserbäder auf dem deutschen Teil der Insel Usedom mit dem polnischen Seebad </w:t>
                              </w:r>
                              <w:proofErr w:type="spellStart"/>
                              <w:r>
                                <w:rPr>
                                  <w:rStyle w:val="Hervorhebung"/>
                                  <w:rFonts w:ascii="Verdana" w:hAnsi="Verdana"/>
                                  <w:b/>
                                  <w:bCs/>
                                  <w:color w:val="666666"/>
                                  <w:sz w:val="20"/>
                                  <w:szCs w:val="20"/>
                                </w:rPr>
                                <w:t>Świnoujście</w:t>
                              </w:r>
                              <w:proofErr w:type="spellEnd"/>
                              <w:r>
                                <w:rPr>
                                  <w:rStyle w:val="Hervorhebung"/>
                                  <w:rFonts w:ascii="Verdana" w:hAnsi="Verdana"/>
                                  <w:b/>
                                  <w:bCs/>
                                  <w:color w:val="666666"/>
                                  <w:sz w:val="20"/>
                                  <w:szCs w:val="20"/>
                                </w:rPr>
                                <w:t xml:space="preserve"> (Swinemünde). Längst kommen deutsche Gäste nicht nur für einen Kaffee oder Bier von </w:t>
                              </w:r>
                              <w:proofErr w:type="spellStart"/>
                              <w:r>
                                <w:rPr>
                                  <w:rStyle w:val="Hervorhebung"/>
                                  <w:rFonts w:ascii="Verdana" w:hAnsi="Verdana"/>
                                  <w:b/>
                                  <w:bCs/>
                                  <w:color w:val="666666"/>
                                  <w:sz w:val="20"/>
                                  <w:szCs w:val="20"/>
                                </w:rPr>
                                <w:t>Ahlbeck</w:t>
                              </w:r>
                              <w:proofErr w:type="spellEnd"/>
                              <w:r>
                                <w:rPr>
                                  <w:rStyle w:val="Hervorhebung"/>
                                  <w:rFonts w:ascii="Verdana" w:hAnsi="Verdana"/>
                                  <w:b/>
                                  <w:bCs/>
                                  <w:color w:val="666666"/>
                                  <w:sz w:val="20"/>
                                  <w:szCs w:val="20"/>
                                </w:rPr>
                                <w:t xml:space="preserve"> oder Heringsdorf vorbei, sondern verbringen ihren Urlaub in Swinemünde. Denn kaum ein Ort an der polnischen Ostseeküste hat sich in den vergangenen Jahren so dynamisch entwickelt. </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Vier Kilometer lang ist der jüngste Abschnitt der Promenade auf der Ferieninsel Usedom, der vor zehn Jahren zwischen </w:t>
                              </w:r>
                              <w:proofErr w:type="spellStart"/>
                              <w:r>
                                <w:rPr>
                                  <w:rFonts w:ascii="Verdana" w:hAnsi="Verdana"/>
                                  <w:color w:val="666666"/>
                                  <w:sz w:val="20"/>
                                  <w:szCs w:val="20"/>
                                </w:rPr>
                                <w:t>Ahlbeck</w:t>
                              </w:r>
                              <w:proofErr w:type="spellEnd"/>
                              <w:r>
                                <w:rPr>
                                  <w:rFonts w:ascii="Verdana" w:hAnsi="Verdana"/>
                                  <w:color w:val="666666"/>
                                  <w:sz w:val="20"/>
                                  <w:szCs w:val="20"/>
                                </w:rPr>
                                <w:t xml:space="preserve"> und Swinemünde fertiggestellt wurde. Rund eine Million Euro kostete der Bau. Ein Zähler auf polnischer Seite erfasst seit 2017 die Zahl der vorbeifahrenden Räder. Danach nutzen in dieser Zeit rund drei Millionen Radler die im Dünengürtel gelegene Trasse. Hinzu kommen zahllose Fußgänger, die in beide Richtungen unterwegs sind.</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Anfangs nutzten Gäste, die auf deutscher Seite ihren Urlaub verbrachten, die neue Promenade für einen Spaziergang auf die polnische Seite. Viele fanden offenbar Gefallen daran, verbringen nun ihren Urlaub in Swinemünde – und machen von dort einen Spaziergang nach </w:t>
                              </w:r>
                              <w:proofErr w:type="spellStart"/>
                              <w:r>
                                <w:rPr>
                                  <w:rFonts w:ascii="Verdana" w:hAnsi="Verdana"/>
                                  <w:color w:val="666666"/>
                                  <w:sz w:val="20"/>
                                  <w:szCs w:val="20"/>
                                </w:rPr>
                                <w:t>Ahlbeck</w:t>
                              </w:r>
                              <w:proofErr w:type="spellEnd"/>
                              <w:r>
                                <w:rPr>
                                  <w:rFonts w:ascii="Verdana" w:hAnsi="Verdana"/>
                                  <w:color w:val="666666"/>
                                  <w:sz w:val="20"/>
                                  <w:szCs w:val="20"/>
                                </w:rPr>
                                <w:t xml:space="preserve"> oder Heringsdorf. </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Entlang der breiten Sandstrände von Swinemünde entstanden gleich im Dutzend neue Luxushotels der 4- und 5-Sterne-Kategorie sowie moderne Appartementanlagen. Auch immer mehr Villen im traditionellen Bäderstil erhielten ein Lifting. Stand Swinemünde vor einigen Jahren bei deutschen Gästen vor allem für einen preiswerten Kuraufenthalt, so punktet das Seebad jetzt auch mit modernen Wellnessanlagen und internationaler Küche. Zur neuen Ikone des Seebads wurde das an der Promenade gelegene 5-Sterne-Resort Radisson </w:t>
                              </w:r>
                              <w:proofErr w:type="spellStart"/>
                              <w:r>
                                <w:rPr>
                                  <w:rFonts w:ascii="Verdana" w:hAnsi="Verdana"/>
                                  <w:color w:val="666666"/>
                                  <w:sz w:val="20"/>
                                  <w:szCs w:val="20"/>
                                </w:rPr>
                                <w:t>Blu</w:t>
                              </w:r>
                              <w:proofErr w:type="spellEnd"/>
                              <w:r>
                                <w:rPr>
                                  <w:rFonts w:ascii="Verdana" w:hAnsi="Verdana"/>
                                  <w:color w:val="666666"/>
                                  <w:sz w:val="20"/>
                                  <w:szCs w:val="20"/>
                                </w:rPr>
                                <w:t xml:space="preserve"> mit 14 Stockwerken und einer geschwungenen Fassade mit viel </w:t>
                              </w:r>
                              <w:r>
                                <w:rPr>
                                  <w:rFonts w:ascii="Verdana" w:hAnsi="Verdana"/>
                                  <w:color w:val="666666"/>
                                  <w:sz w:val="20"/>
                                  <w:szCs w:val="20"/>
                                </w:rPr>
                                <w:lastRenderedPageBreak/>
                                <w:t>Glas. Wer dort übernachtet, kann von der Sky-Bar mit Pool im 14. Stock eine traumhafte Aussicht genießen, wer nur zu Besuch kommt, hat aus dem Café mit verglastem Umgang im Stockwerk darunter einen vergleichbar guten Blick.</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Zahlreiche Cafés und Restaurants säumen die breite Promenade, die strandnah durch das Kurviertel führt und genügend Platz für Fußgänger, Fahrräder und E-Roller bietet. Von ihr gelangt man in den Kurpark, der bereits 1826 vom berühmten preußischen Gartenbaumeister Peter-Joseph </w:t>
                              </w:r>
                              <w:proofErr w:type="spellStart"/>
                              <w:r>
                                <w:rPr>
                                  <w:rFonts w:ascii="Verdana" w:hAnsi="Verdana"/>
                                  <w:color w:val="666666"/>
                                  <w:sz w:val="20"/>
                                  <w:szCs w:val="20"/>
                                </w:rPr>
                                <w:t>Lenné</w:t>
                              </w:r>
                              <w:proofErr w:type="spellEnd"/>
                              <w:r>
                                <w:rPr>
                                  <w:rFonts w:ascii="Verdana" w:hAnsi="Verdana"/>
                                  <w:color w:val="666666"/>
                                  <w:sz w:val="20"/>
                                  <w:szCs w:val="20"/>
                                </w:rPr>
                                <w:t xml:space="preserve"> geplant und vor wenigen Jahren gründlich saniert wurde. Er verbindet das Kurviertel mit dem geschäftigen Zentrum der rund 40.000 Einwohner großen Stadt. Dort befindet sich auch das historische Rathaus, das heute ein sehenswertes Fischereimuseum beherbergt.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Strände in Swinemünde gehören zu den saubersten an Polens Küste. Am nordöstlichen Ende von Usedom erhebt sich auf einer Mole in strahlendem Weiß eine stilisierte Windmühle. Das Postkartenmotiv der Stadt weist schon seit dem 19. Jahrhundert den Schiffen ihren Weg vom Meer in die </w:t>
                              </w:r>
                              <w:proofErr w:type="spellStart"/>
                              <w:r>
                                <w:rPr>
                                  <w:rFonts w:ascii="Verdana" w:hAnsi="Verdana"/>
                                  <w:color w:val="666666"/>
                                  <w:sz w:val="20"/>
                                  <w:szCs w:val="20"/>
                                </w:rPr>
                                <w:t>Swine</w:t>
                              </w:r>
                              <w:proofErr w:type="spellEnd"/>
                              <w:r>
                                <w:rPr>
                                  <w:rFonts w:ascii="Verdana" w:hAnsi="Verdana"/>
                                  <w:color w:val="666666"/>
                                  <w:sz w:val="20"/>
                                  <w:szCs w:val="20"/>
                                </w:rPr>
                                <w:t xml:space="preserve">. Der Mündungsarm der Oder trennt die Nachbarinseln Usedom und </w:t>
                              </w:r>
                              <w:proofErr w:type="spellStart"/>
                              <w:r>
                                <w:rPr>
                                  <w:rFonts w:ascii="Verdana" w:hAnsi="Verdana"/>
                                  <w:color w:val="666666"/>
                                  <w:sz w:val="20"/>
                                  <w:szCs w:val="20"/>
                                </w:rPr>
                                <w:t>Wolin</w:t>
                              </w:r>
                              <w:proofErr w:type="spellEnd"/>
                              <w:r>
                                <w:rPr>
                                  <w:rFonts w:ascii="Verdana" w:hAnsi="Verdana"/>
                                  <w:color w:val="666666"/>
                                  <w:sz w:val="20"/>
                                  <w:szCs w:val="20"/>
                                </w:rPr>
                                <w:t xml:space="preserve"> (Wollin). Unter ihm entsteht derzeit ein moderner Autotunnel, der ab Herbst 2022 Usedom mit </w:t>
                              </w:r>
                              <w:proofErr w:type="spellStart"/>
                              <w:r>
                                <w:rPr>
                                  <w:rFonts w:ascii="Verdana" w:hAnsi="Verdana"/>
                                  <w:color w:val="666666"/>
                                  <w:sz w:val="20"/>
                                  <w:szCs w:val="20"/>
                                </w:rPr>
                                <w:t>Wolin</w:t>
                              </w:r>
                              <w:proofErr w:type="spellEnd"/>
                              <w:r>
                                <w:rPr>
                                  <w:rFonts w:ascii="Verdana" w:hAnsi="Verdana"/>
                                  <w:color w:val="666666"/>
                                  <w:sz w:val="20"/>
                                  <w:szCs w:val="20"/>
                                </w:rPr>
                                <w:t xml:space="preserve"> und dem polnischen Festland verbinden soll.</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Unweit des Passagierterminals am östlichen Ufer der </w:t>
                              </w:r>
                              <w:proofErr w:type="spellStart"/>
                              <w:r>
                                <w:rPr>
                                  <w:rFonts w:ascii="Verdana" w:hAnsi="Verdana"/>
                                  <w:color w:val="666666"/>
                                  <w:sz w:val="20"/>
                                  <w:szCs w:val="20"/>
                                </w:rPr>
                                <w:t>Swine</w:t>
                              </w:r>
                              <w:proofErr w:type="spellEnd"/>
                              <w:r>
                                <w:rPr>
                                  <w:rFonts w:ascii="Verdana" w:hAnsi="Verdana"/>
                                  <w:color w:val="666666"/>
                                  <w:sz w:val="20"/>
                                  <w:szCs w:val="20"/>
                                </w:rPr>
                                <w:t xml:space="preserve"> erhebt sich der 1857 erbaute Leuchtturm, der mit 65 Metern Höhe als höchster an Polens Küste gilt. Von ihm blickt man auf den Hafen mit dem modernen Flüssiggas-Terminal sowie auf die einsamen Sandstrände, die sich ostwärts noch rund zwölf Kilometer weit bis in den Ferienort </w:t>
                              </w:r>
                              <w:proofErr w:type="spellStart"/>
                              <w:r>
                                <w:rPr>
                                  <w:rFonts w:ascii="Verdana" w:hAnsi="Verdana"/>
                                  <w:color w:val="666666"/>
                                  <w:sz w:val="20"/>
                                  <w:szCs w:val="20"/>
                                </w:rPr>
                                <w:t>Międzyzdroje</w:t>
                              </w:r>
                              <w:proofErr w:type="spellEnd"/>
                              <w:r>
                                <w:rPr>
                                  <w:rFonts w:ascii="Verdana" w:hAnsi="Verdana"/>
                                  <w:color w:val="666666"/>
                                  <w:sz w:val="20"/>
                                  <w:szCs w:val="20"/>
                                </w:rPr>
                                <w:t xml:space="preserve"> (</w:t>
                              </w:r>
                              <w:proofErr w:type="spellStart"/>
                              <w:r>
                                <w:rPr>
                                  <w:rFonts w:ascii="Verdana" w:hAnsi="Verdana"/>
                                  <w:color w:val="666666"/>
                                  <w:sz w:val="20"/>
                                  <w:szCs w:val="20"/>
                                </w:rPr>
                                <w:t>Misdroy</w:t>
                              </w:r>
                              <w:proofErr w:type="spellEnd"/>
                              <w:r>
                                <w:rPr>
                                  <w:rFonts w:ascii="Verdana" w:hAnsi="Verdana"/>
                                  <w:color w:val="666666"/>
                                  <w:sz w:val="20"/>
                                  <w:szCs w:val="20"/>
                                </w:rPr>
                                <w:t>) erstrecken.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Unweit des Leuchtturms befindet sich ein weiteres bedeutendes Bauwerk aus dem 19. Jahrhundert. Das preußische </w:t>
                              </w:r>
                              <w:proofErr w:type="spellStart"/>
                              <w:r>
                                <w:rPr>
                                  <w:rFonts w:ascii="Verdana" w:hAnsi="Verdana"/>
                                  <w:color w:val="666666"/>
                                  <w:sz w:val="20"/>
                                  <w:szCs w:val="20"/>
                                </w:rPr>
                                <w:t>Gerhardsfort</w:t>
                              </w:r>
                              <w:proofErr w:type="spellEnd"/>
                              <w:r>
                                <w:rPr>
                                  <w:rFonts w:ascii="Verdana" w:hAnsi="Verdana"/>
                                  <w:color w:val="666666"/>
                                  <w:sz w:val="20"/>
                                  <w:szCs w:val="20"/>
                                </w:rPr>
                                <w:t xml:space="preserve"> (Fort </w:t>
                              </w:r>
                              <w:proofErr w:type="spellStart"/>
                              <w:r>
                                <w:rPr>
                                  <w:rFonts w:ascii="Verdana" w:hAnsi="Verdana"/>
                                  <w:color w:val="666666"/>
                                  <w:sz w:val="20"/>
                                  <w:szCs w:val="20"/>
                                </w:rPr>
                                <w:t>Gerharda</w:t>
                              </w:r>
                              <w:proofErr w:type="spellEnd"/>
                              <w:r>
                                <w:rPr>
                                  <w:rFonts w:ascii="Verdana" w:hAnsi="Verdana"/>
                                  <w:color w:val="666666"/>
                                  <w:sz w:val="20"/>
                                  <w:szCs w:val="20"/>
                                </w:rPr>
                                <w:t xml:space="preserve">) ist ein Teil der gewaltigen Befestigungsanlagen der Stadt. Von dort wurde die östliche Einfahrt der </w:t>
                              </w:r>
                              <w:proofErr w:type="spellStart"/>
                              <w:r>
                                <w:rPr>
                                  <w:rFonts w:ascii="Verdana" w:hAnsi="Verdana"/>
                                  <w:color w:val="666666"/>
                                  <w:sz w:val="20"/>
                                  <w:szCs w:val="20"/>
                                </w:rPr>
                                <w:t>Swine</w:t>
                              </w:r>
                              <w:proofErr w:type="spellEnd"/>
                              <w:r>
                                <w:rPr>
                                  <w:rFonts w:ascii="Verdana" w:hAnsi="Verdana"/>
                                  <w:color w:val="666666"/>
                                  <w:sz w:val="20"/>
                                  <w:szCs w:val="20"/>
                                </w:rPr>
                                <w:t xml:space="preserve"> bewacht. Heute wird es von einem privaten Verein als Museum benutzt und Gäste sollten sich nicht wundern, wenn sie dem „Kommandanten“ in preußischer Phantasieuniform und mit Pickelhaube begegnen. Weitere Teile der Befestigungsanlagen befinden sich im </w:t>
                              </w:r>
                              <w:proofErr w:type="spellStart"/>
                              <w:r>
                                <w:rPr>
                                  <w:rFonts w:ascii="Verdana" w:hAnsi="Verdana"/>
                                  <w:color w:val="666666"/>
                                  <w:sz w:val="20"/>
                                  <w:szCs w:val="20"/>
                                </w:rPr>
                                <w:t>Usedomer</w:t>
                              </w:r>
                              <w:proofErr w:type="spellEnd"/>
                              <w:r>
                                <w:rPr>
                                  <w:rFonts w:ascii="Verdana" w:hAnsi="Verdana"/>
                                  <w:color w:val="666666"/>
                                  <w:sz w:val="20"/>
                                  <w:szCs w:val="20"/>
                                </w:rPr>
                                <w:t xml:space="preserve"> Teil von Swinemünde. Die Engelsburg (Fort </w:t>
                              </w:r>
                              <w:proofErr w:type="spellStart"/>
                              <w:r>
                                <w:rPr>
                                  <w:rFonts w:ascii="Verdana" w:hAnsi="Verdana"/>
                                  <w:color w:val="666666"/>
                                  <w:sz w:val="20"/>
                                  <w:szCs w:val="20"/>
                                </w:rPr>
                                <w:t>Anioła</w:t>
                              </w:r>
                              <w:proofErr w:type="spellEnd"/>
                              <w:r>
                                <w:rPr>
                                  <w:rFonts w:ascii="Verdana" w:hAnsi="Verdana"/>
                                  <w:color w:val="666666"/>
                                  <w:sz w:val="20"/>
                                  <w:szCs w:val="20"/>
                                </w:rPr>
                                <w:t xml:space="preserve">) am Westufer der </w:t>
                              </w:r>
                              <w:proofErr w:type="spellStart"/>
                              <w:r>
                                <w:rPr>
                                  <w:rFonts w:ascii="Verdana" w:hAnsi="Verdana"/>
                                  <w:color w:val="666666"/>
                                  <w:sz w:val="20"/>
                                  <w:szCs w:val="20"/>
                                </w:rPr>
                                <w:t>Swine</w:t>
                              </w:r>
                              <w:proofErr w:type="spellEnd"/>
                              <w:r>
                                <w:rPr>
                                  <w:rFonts w:ascii="Verdana" w:hAnsi="Verdana"/>
                                  <w:color w:val="666666"/>
                                  <w:sz w:val="20"/>
                                  <w:szCs w:val="20"/>
                                </w:rPr>
                                <w:t xml:space="preserve">, einst nach römischem Vorbild erbaut, wird heute für Konzerte und als Café genutzt. In dem inmitten des Kurparks gelegenen </w:t>
                              </w:r>
                              <w:proofErr w:type="spellStart"/>
                              <w:r>
                                <w:rPr>
                                  <w:rFonts w:ascii="Verdana" w:hAnsi="Verdana"/>
                                  <w:color w:val="666666"/>
                                  <w:sz w:val="20"/>
                                  <w:szCs w:val="20"/>
                                </w:rPr>
                                <w:t>Westfort</w:t>
                              </w:r>
                              <w:proofErr w:type="spellEnd"/>
                              <w:r>
                                <w:rPr>
                                  <w:rFonts w:ascii="Verdana" w:hAnsi="Verdana"/>
                                  <w:color w:val="666666"/>
                                  <w:sz w:val="20"/>
                                  <w:szCs w:val="20"/>
                                </w:rPr>
                                <w:t xml:space="preserve"> (Fort </w:t>
                              </w:r>
                              <w:proofErr w:type="spellStart"/>
                              <w:r>
                                <w:rPr>
                                  <w:rFonts w:ascii="Verdana" w:hAnsi="Verdana"/>
                                  <w:color w:val="666666"/>
                                  <w:sz w:val="20"/>
                                  <w:szCs w:val="20"/>
                                </w:rPr>
                                <w:t>Zachodnie</w:t>
                              </w:r>
                              <w:proofErr w:type="spellEnd"/>
                              <w:r>
                                <w:rPr>
                                  <w:rFonts w:ascii="Verdana" w:hAnsi="Verdana"/>
                                  <w:color w:val="666666"/>
                                  <w:sz w:val="20"/>
                                  <w:szCs w:val="20"/>
                                </w:rPr>
                                <w:t>) sind Exponate zur Militärgeschichte zu sehen.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Das Stadtgebiet von Swinemünde verteilt sich auf insgesamt 44 Inseln, von denen die meisten unbewohnt sind. Auf der Insel </w:t>
                              </w:r>
                              <w:proofErr w:type="spellStart"/>
                              <w:r>
                                <w:rPr>
                                  <w:rFonts w:ascii="Verdana" w:hAnsi="Verdana"/>
                                  <w:color w:val="666666"/>
                                  <w:sz w:val="20"/>
                                  <w:szCs w:val="20"/>
                                </w:rPr>
                                <w:t>Karsibór</w:t>
                              </w:r>
                              <w:proofErr w:type="spellEnd"/>
                              <w:r>
                                <w:rPr>
                                  <w:rFonts w:ascii="Verdana" w:hAnsi="Verdana"/>
                                  <w:color w:val="666666"/>
                                  <w:sz w:val="20"/>
                                  <w:szCs w:val="20"/>
                                </w:rPr>
                                <w:t xml:space="preserve"> (</w:t>
                              </w:r>
                              <w:proofErr w:type="spellStart"/>
                              <w:r>
                                <w:rPr>
                                  <w:rFonts w:ascii="Verdana" w:hAnsi="Verdana"/>
                                  <w:color w:val="666666"/>
                                  <w:sz w:val="20"/>
                                  <w:szCs w:val="20"/>
                                </w:rPr>
                                <w:t>Kaseburg</w:t>
                              </w:r>
                              <w:proofErr w:type="spellEnd"/>
                              <w:r>
                                <w:rPr>
                                  <w:rFonts w:ascii="Verdana" w:hAnsi="Verdana"/>
                                  <w:color w:val="666666"/>
                                  <w:sz w:val="20"/>
                                  <w:szCs w:val="20"/>
                                </w:rPr>
                                <w:t>) sind Vögel eindeutig in der Überzahl. Sie hat sich zu einem bedeutenden Vogelreservat entwickelt. Rund 150 verschiedene Arten nisten auf der grünen Insel oder nutzen sie als Rastplatz auf ihrem Weg ins Winterquartier. Dort gibt es mehrere Beobachtungsplätze.</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Touristische Informationen über Swinemünde unter </w:t>
                              </w:r>
                              <w:hyperlink r:id="rId16" w:history="1">
                                <w:r>
                                  <w:rPr>
                                    <w:rStyle w:val="Hyperlink"/>
                                    <w:rFonts w:ascii="Verdana" w:hAnsi="Verdana"/>
                                    <w:sz w:val="20"/>
                                    <w:szCs w:val="20"/>
                                  </w:rPr>
                                  <w:t>www.swinoujscie.pl</w:t>
                                </w:r>
                              </w:hyperlink>
                              <w:r>
                                <w:rPr>
                                  <w:rFonts w:ascii="Verdana" w:hAnsi="Verdana"/>
                                  <w:color w:val="666666"/>
                                  <w:sz w:val="20"/>
                                  <w:szCs w:val="20"/>
                                </w:rPr>
                                <w:t xml:space="preserve">, allgemeine Informationen über das Reiseland Polen unter </w:t>
                              </w:r>
                              <w:hyperlink r:id="rId17" w:history="1">
                                <w:r>
                                  <w:rPr>
                                    <w:rStyle w:val="Hyperlink"/>
                                    <w:rFonts w:ascii="Verdana" w:hAnsi="Verdana"/>
                                    <w:sz w:val="20"/>
                                    <w:szCs w:val="20"/>
                                  </w:rPr>
                                  <w:t>www.polen.travel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4.720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proofErr w:type="spellStart"/>
                              <w:r>
                                <w:rPr>
                                  <w:rFonts w:ascii="Verdana" w:hAnsi="Verdana"/>
                                  <w:color w:val="666666"/>
                                  <w:sz w:val="28"/>
                                  <w:szCs w:val="28"/>
                                </w:rPr>
                                <w:t>Łęknica</w:t>
                              </w:r>
                              <w:proofErr w:type="spellEnd"/>
                              <w:r>
                                <w:rPr>
                                  <w:rFonts w:ascii="Verdana" w:hAnsi="Verdana"/>
                                  <w:color w:val="666666"/>
                                  <w:sz w:val="28"/>
                                  <w:szCs w:val="28"/>
                                </w:rPr>
                                <w:t xml:space="preserve"> setzt auf Natur und Kultur</w:t>
                              </w:r>
                            </w:p>
                            <w:p w:rsidR="00FC202D" w:rsidRDefault="00FC202D">
                              <w:pPr>
                                <w:pStyle w:val="StandardWeb"/>
                                <w:rPr>
                                  <w:rFonts w:ascii="Verdana" w:hAnsi="Verdana"/>
                                  <w:color w:val="666666"/>
                                  <w:sz w:val="18"/>
                                  <w:szCs w:val="18"/>
                                </w:rPr>
                              </w:pPr>
                              <w:r>
                                <w:rPr>
                                  <w:rFonts w:ascii="Verdana" w:hAnsi="Verdana"/>
                                  <w:color w:val="666666"/>
                                </w:rPr>
                                <w:t xml:space="preserve">Investitionen im </w:t>
                              </w:r>
                              <w:proofErr w:type="spellStart"/>
                              <w:r>
                                <w:rPr>
                                  <w:rFonts w:ascii="Verdana" w:hAnsi="Verdana"/>
                                  <w:color w:val="666666"/>
                                </w:rPr>
                                <w:t>Geopark</w:t>
                              </w:r>
                              <w:proofErr w:type="spellEnd"/>
                              <w:r>
                                <w:rPr>
                                  <w:rFonts w:ascii="Verdana" w:hAnsi="Verdana"/>
                                  <w:color w:val="666666"/>
                                </w:rPr>
                                <w:t xml:space="preserve"> und im Fürst-</w:t>
                              </w:r>
                              <w:proofErr w:type="spellStart"/>
                              <w:r>
                                <w:rPr>
                                  <w:rFonts w:ascii="Verdana" w:hAnsi="Verdana"/>
                                  <w:color w:val="666666"/>
                                </w:rPr>
                                <w:t>Pückler</w:t>
                              </w:r>
                              <w:proofErr w:type="spellEnd"/>
                              <w:r>
                                <w:rPr>
                                  <w:rFonts w:ascii="Verdana" w:hAnsi="Verdana"/>
                                  <w:color w:val="666666"/>
                                </w:rPr>
                                <w:t>-Park</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 xml:space="preserve">War die Grenzstadt </w:t>
                              </w:r>
                              <w:proofErr w:type="spellStart"/>
                              <w:r>
                                <w:rPr>
                                  <w:rStyle w:val="Hervorhebung"/>
                                  <w:rFonts w:ascii="Verdana" w:hAnsi="Verdana"/>
                                  <w:b/>
                                  <w:bCs/>
                                  <w:color w:val="666666"/>
                                  <w:sz w:val="20"/>
                                  <w:szCs w:val="20"/>
                                </w:rPr>
                                <w:t>Łęknica</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Lugknitz</w:t>
                              </w:r>
                              <w:proofErr w:type="spellEnd"/>
                              <w:r>
                                <w:rPr>
                                  <w:rStyle w:val="Hervorhebung"/>
                                  <w:rFonts w:ascii="Verdana" w:hAnsi="Verdana"/>
                                  <w:b/>
                                  <w:bCs/>
                                  <w:color w:val="666666"/>
                                  <w:sz w:val="20"/>
                                  <w:szCs w:val="20"/>
                                </w:rPr>
                                <w:t xml:space="preserve">) früher vor allem für ihren Basar </w:t>
                              </w:r>
                              <w:r>
                                <w:rPr>
                                  <w:rStyle w:val="Hervorhebung"/>
                                  <w:rFonts w:ascii="Verdana" w:hAnsi="Verdana"/>
                                  <w:b/>
                                  <w:bCs/>
                                  <w:color w:val="666666"/>
                                  <w:sz w:val="20"/>
                                  <w:szCs w:val="20"/>
                                </w:rPr>
                                <w:lastRenderedPageBreak/>
                                <w:t>bekannt, so entwickelt sie sich immer mehr zur Destination für Aktiv- und Kulturtouristen. Grund dafür sind das gemeinsame UNESCO-Welterbe Fürst-</w:t>
                              </w:r>
                              <w:proofErr w:type="spellStart"/>
                              <w:r>
                                <w:rPr>
                                  <w:rStyle w:val="Hervorhebung"/>
                                  <w:rFonts w:ascii="Verdana" w:hAnsi="Verdana"/>
                                  <w:b/>
                                  <w:bCs/>
                                  <w:color w:val="666666"/>
                                  <w:sz w:val="20"/>
                                  <w:szCs w:val="20"/>
                                </w:rPr>
                                <w:t>Pückler</w:t>
                              </w:r>
                              <w:proofErr w:type="spellEnd"/>
                              <w:r>
                                <w:rPr>
                                  <w:rStyle w:val="Hervorhebung"/>
                                  <w:rFonts w:ascii="Verdana" w:hAnsi="Verdana"/>
                                  <w:b/>
                                  <w:bCs/>
                                  <w:color w:val="666666"/>
                                  <w:sz w:val="20"/>
                                  <w:szCs w:val="20"/>
                                </w:rPr>
                                <w:t xml:space="preserve">-Park mit der Nachbarstadt Bad </w:t>
                              </w:r>
                              <w:proofErr w:type="spellStart"/>
                              <w:r>
                                <w:rPr>
                                  <w:rStyle w:val="Hervorhebung"/>
                                  <w:rFonts w:ascii="Verdana" w:hAnsi="Verdana"/>
                                  <w:b/>
                                  <w:bCs/>
                                  <w:color w:val="666666"/>
                                  <w:sz w:val="20"/>
                                  <w:szCs w:val="20"/>
                                </w:rPr>
                                <w:t>Muskau</w:t>
                              </w:r>
                              <w:proofErr w:type="spellEnd"/>
                              <w:r>
                                <w:rPr>
                                  <w:rStyle w:val="Hervorhebung"/>
                                  <w:rFonts w:ascii="Verdana" w:hAnsi="Verdana"/>
                                  <w:b/>
                                  <w:bCs/>
                                  <w:color w:val="666666"/>
                                  <w:sz w:val="20"/>
                                  <w:szCs w:val="20"/>
                                </w:rPr>
                                <w:t xml:space="preserve"> und die Zugehörigkeit zum UNESCO-</w:t>
                              </w:r>
                              <w:proofErr w:type="spellStart"/>
                              <w:r>
                                <w:rPr>
                                  <w:rStyle w:val="Hervorhebung"/>
                                  <w:rFonts w:ascii="Verdana" w:hAnsi="Verdana"/>
                                  <w:b/>
                                  <w:bCs/>
                                  <w:color w:val="666666"/>
                                  <w:sz w:val="20"/>
                                  <w:szCs w:val="20"/>
                                </w:rPr>
                                <w:t>Geopark</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Muskauer</w:t>
                              </w:r>
                              <w:proofErr w:type="spellEnd"/>
                              <w:r>
                                <w:rPr>
                                  <w:rStyle w:val="Hervorhebung"/>
                                  <w:rFonts w:ascii="Verdana" w:hAnsi="Verdana"/>
                                  <w:b/>
                                  <w:bCs/>
                                  <w:color w:val="666666"/>
                                  <w:sz w:val="20"/>
                                  <w:szCs w:val="20"/>
                                </w:rPr>
                                <w:t xml:space="preserve"> Faltenbogen. Derzeit steht die Erweiterung des Geopfades rund um den ehemaligen Tagebau „</w:t>
                              </w:r>
                              <w:proofErr w:type="spellStart"/>
                              <w:r>
                                <w:rPr>
                                  <w:rStyle w:val="Hervorhebung"/>
                                  <w:rFonts w:ascii="Verdana" w:hAnsi="Verdana"/>
                                  <w:b/>
                                  <w:bCs/>
                                  <w:color w:val="666666"/>
                                  <w:sz w:val="20"/>
                                  <w:szCs w:val="20"/>
                                </w:rPr>
                                <w:t>Babina</w:t>
                              </w:r>
                              <w:proofErr w:type="spellEnd"/>
                              <w:r>
                                <w:rPr>
                                  <w:rStyle w:val="Hervorhebung"/>
                                  <w:rFonts w:ascii="Verdana" w:hAnsi="Verdana"/>
                                  <w:b/>
                                  <w:bCs/>
                                  <w:color w:val="666666"/>
                                  <w:sz w:val="20"/>
                                  <w:szCs w:val="20"/>
                                </w:rPr>
                                <w:t>“ im Osten der Gemeinde vor der Vollendung.</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Nur wenige Schritte sind es vom sächsischen Bad </w:t>
                              </w:r>
                              <w:proofErr w:type="spellStart"/>
                              <w:r>
                                <w:rPr>
                                  <w:rFonts w:ascii="Verdana" w:hAnsi="Verdana"/>
                                  <w:color w:val="666666"/>
                                  <w:sz w:val="20"/>
                                  <w:szCs w:val="20"/>
                                </w:rPr>
                                <w:t>Muskau</w:t>
                              </w:r>
                              <w:proofErr w:type="spellEnd"/>
                              <w:r>
                                <w:rPr>
                                  <w:rFonts w:ascii="Verdana" w:hAnsi="Verdana"/>
                                  <w:color w:val="666666"/>
                                  <w:sz w:val="20"/>
                                  <w:szCs w:val="20"/>
                                </w:rPr>
                                <w:t xml:space="preserve"> in die Schwesterstadt </w:t>
                              </w:r>
                              <w:proofErr w:type="spellStart"/>
                              <w:r>
                                <w:rPr>
                                  <w:rFonts w:ascii="Verdana" w:hAnsi="Verdana"/>
                                  <w:color w:val="666666"/>
                                  <w:sz w:val="20"/>
                                  <w:szCs w:val="20"/>
                                </w:rPr>
                                <w:t>Łęknica</w:t>
                              </w:r>
                              <w:proofErr w:type="spellEnd"/>
                              <w:r>
                                <w:rPr>
                                  <w:rFonts w:ascii="Verdana" w:hAnsi="Verdana"/>
                                  <w:color w:val="666666"/>
                                  <w:sz w:val="20"/>
                                  <w:szCs w:val="20"/>
                                </w:rPr>
                                <w:t xml:space="preserve"> (</w:t>
                              </w:r>
                              <w:proofErr w:type="spellStart"/>
                              <w:r>
                                <w:rPr>
                                  <w:rFonts w:ascii="Verdana" w:hAnsi="Verdana"/>
                                  <w:color w:val="666666"/>
                                  <w:sz w:val="20"/>
                                  <w:szCs w:val="20"/>
                                </w:rPr>
                                <w:t>Lugknitz</w:t>
                              </w:r>
                              <w:proofErr w:type="spellEnd"/>
                              <w:r>
                                <w:rPr>
                                  <w:rFonts w:ascii="Verdana" w:hAnsi="Verdana"/>
                                  <w:color w:val="666666"/>
                                  <w:sz w:val="20"/>
                                  <w:szCs w:val="20"/>
                                </w:rPr>
                                <w:t>). Der auf der anderen Seite der Lausitzer Neiße gelegene Ort galt für Besucher aus Deutschland lange Zeit als Einkaufsparadies. Den direkt an der Autobrücke über die Neiße gelegenen Basar gibt es auch heute noch. Hinzugekommen sind aber über 40 Kilometer Radwege und zahlreiche Fußwanderwege.</w:t>
                              </w:r>
                            </w:p>
                            <w:p w:rsidR="00FC202D" w:rsidRDefault="00FC202D">
                              <w:pPr>
                                <w:pStyle w:val="StandardWeb"/>
                                <w:rPr>
                                  <w:rFonts w:ascii="Verdana" w:hAnsi="Verdana"/>
                                  <w:color w:val="666666"/>
                                  <w:sz w:val="18"/>
                                  <w:szCs w:val="18"/>
                                </w:rPr>
                              </w:pPr>
                              <w:r>
                                <w:rPr>
                                  <w:rFonts w:ascii="Verdana" w:hAnsi="Verdana"/>
                                  <w:color w:val="666666"/>
                                  <w:sz w:val="20"/>
                                  <w:szCs w:val="20"/>
                                </w:rPr>
                                <w:t>Es wurde in die städtische Infrastruktur und in den polnischen Teil des Fürst-</w:t>
                              </w:r>
                              <w:proofErr w:type="spellStart"/>
                              <w:r>
                                <w:rPr>
                                  <w:rFonts w:ascii="Verdana" w:hAnsi="Verdana"/>
                                  <w:color w:val="666666"/>
                                  <w:sz w:val="20"/>
                                  <w:szCs w:val="20"/>
                                </w:rPr>
                                <w:t>Pückler</w:t>
                              </w:r>
                              <w:proofErr w:type="spellEnd"/>
                              <w:r>
                                <w:rPr>
                                  <w:rFonts w:ascii="Verdana" w:hAnsi="Verdana"/>
                                  <w:color w:val="666666"/>
                                  <w:sz w:val="20"/>
                                  <w:szCs w:val="20"/>
                                </w:rPr>
                                <w:t>-Parks investiert. Während die Paläste und Wirtschaftsobjekte auf deutscher Seite gelegen sind, können Besucher nach dem Gang über eine der Neißebrücken in Polen den größeren Teil des Landschaftsparks mit eindrucksvollen Sichtachsen und romantischen Installationen wie dem Viadukt oder der Arkadenbrücke erleben. Die kleine Gemeinde zählte im vergangenen Jahr rund 400.000 Besucher.</w:t>
                              </w:r>
                            </w:p>
                            <w:p w:rsidR="00FC202D" w:rsidRDefault="00FC202D">
                              <w:pPr>
                                <w:pStyle w:val="StandardWeb"/>
                                <w:rPr>
                                  <w:rFonts w:ascii="Verdana" w:hAnsi="Verdana"/>
                                  <w:color w:val="666666"/>
                                  <w:sz w:val="18"/>
                                  <w:szCs w:val="18"/>
                                </w:rPr>
                              </w:pPr>
                              <w:proofErr w:type="spellStart"/>
                              <w:r>
                                <w:rPr>
                                  <w:rFonts w:ascii="Verdana" w:hAnsi="Verdana"/>
                                  <w:color w:val="666666"/>
                                  <w:sz w:val="20"/>
                                  <w:szCs w:val="20"/>
                                </w:rPr>
                                <w:t>Łęknica</w:t>
                              </w:r>
                              <w:proofErr w:type="spellEnd"/>
                              <w:r>
                                <w:rPr>
                                  <w:rFonts w:ascii="Verdana" w:hAnsi="Verdana"/>
                                  <w:color w:val="666666"/>
                                  <w:sz w:val="20"/>
                                  <w:szCs w:val="20"/>
                                </w:rPr>
                                <w:t xml:space="preserve"> setzt nun verstärkt auch auf den </w:t>
                              </w:r>
                              <w:proofErr w:type="spellStart"/>
                              <w:r>
                                <w:rPr>
                                  <w:rFonts w:ascii="Verdana" w:hAnsi="Verdana"/>
                                  <w:color w:val="666666"/>
                                  <w:sz w:val="20"/>
                                  <w:szCs w:val="20"/>
                                </w:rPr>
                                <w:t>Geopark</w:t>
                              </w:r>
                              <w:proofErr w:type="spellEnd"/>
                              <w:r>
                                <w:rPr>
                                  <w:rFonts w:ascii="Verdana" w:hAnsi="Verdana"/>
                                  <w:color w:val="666666"/>
                                  <w:sz w:val="20"/>
                                  <w:szCs w:val="20"/>
                                </w:rPr>
                                <w:t xml:space="preserve">. So wird derzeit der bestehende Geopark-Lehrpfad erweitert, der durch das Gelände des ehemaligen Braunkohlebergwerks </w:t>
                              </w:r>
                              <w:proofErr w:type="spellStart"/>
                              <w:r>
                                <w:rPr>
                                  <w:rFonts w:ascii="Verdana" w:hAnsi="Verdana"/>
                                  <w:color w:val="666666"/>
                                  <w:sz w:val="20"/>
                                  <w:szCs w:val="20"/>
                                </w:rPr>
                                <w:t>Babina</w:t>
                              </w:r>
                              <w:proofErr w:type="spellEnd"/>
                              <w:r>
                                <w:rPr>
                                  <w:rFonts w:ascii="Verdana" w:hAnsi="Verdana"/>
                                  <w:color w:val="666666"/>
                                  <w:sz w:val="20"/>
                                  <w:szCs w:val="20"/>
                                </w:rPr>
                                <w:t xml:space="preserve"> führt. Bis Oktober 2021 entstehen weitere rund drei Kilometer Wegstrecke. Dieser Lückenschluss soll es Fuß- und Radwanderern künftig ermöglichen, den Baggersee „</w:t>
                              </w:r>
                              <w:proofErr w:type="spellStart"/>
                              <w:r>
                                <w:rPr>
                                  <w:rFonts w:ascii="Verdana" w:hAnsi="Verdana"/>
                                  <w:color w:val="666666"/>
                                  <w:sz w:val="20"/>
                                  <w:szCs w:val="20"/>
                                </w:rPr>
                                <w:t>Afryka</w:t>
                              </w:r>
                              <w:proofErr w:type="spellEnd"/>
                              <w:r>
                                <w:rPr>
                                  <w:rFonts w:ascii="Verdana" w:hAnsi="Verdana"/>
                                  <w:color w:val="666666"/>
                                  <w:sz w:val="20"/>
                                  <w:szCs w:val="20"/>
                                </w:rPr>
                                <w:t xml:space="preserve">“ in Gänze zu umrunden. Die neue Trasse wird mit dreisprachigen Infotafeln zum Tagebau </w:t>
                              </w:r>
                              <w:proofErr w:type="spellStart"/>
                              <w:r>
                                <w:rPr>
                                  <w:rFonts w:ascii="Verdana" w:hAnsi="Verdana"/>
                                  <w:color w:val="666666"/>
                                  <w:sz w:val="20"/>
                                  <w:szCs w:val="20"/>
                                </w:rPr>
                                <w:t>Babina</w:t>
                              </w:r>
                              <w:proofErr w:type="spellEnd"/>
                              <w:r>
                                <w:rPr>
                                  <w:rFonts w:ascii="Verdana" w:hAnsi="Verdana"/>
                                  <w:color w:val="666666"/>
                                  <w:sz w:val="20"/>
                                  <w:szCs w:val="20"/>
                                </w:rPr>
                                <w:t xml:space="preserve"> sowie mit Rastplätzen und Hütten ausgestattet. Das Projekt wird gemeinsam mit deutschen Partnern durchgeführt. Für die kommenden Jahre sind weitere Investitionen im Fürst-</w:t>
                              </w:r>
                              <w:proofErr w:type="spellStart"/>
                              <w:r>
                                <w:rPr>
                                  <w:rFonts w:ascii="Verdana" w:hAnsi="Verdana"/>
                                  <w:color w:val="666666"/>
                                  <w:sz w:val="20"/>
                                  <w:szCs w:val="20"/>
                                </w:rPr>
                                <w:t>Pückler</w:t>
                              </w:r>
                              <w:proofErr w:type="spellEnd"/>
                              <w:r>
                                <w:rPr>
                                  <w:rFonts w:ascii="Verdana" w:hAnsi="Verdana"/>
                                  <w:color w:val="666666"/>
                                  <w:sz w:val="20"/>
                                  <w:szCs w:val="20"/>
                                </w:rPr>
                                <w:t>-Park sowie die Restaurierung des historischen Städtischen Kulturzentrums geplant.</w:t>
                              </w:r>
                            </w:p>
                            <w:p w:rsidR="00FC202D" w:rsidRDefault="00FC202D">
                              <w:pPr>
                                <w:pStyle w:val="StandardWeb"/>
                                <w:rPr>
                                  <w:rFonts w:ascii="Verdana" w:hAnsi="Verdana"/>
                                  <w:color w:val="666666"/>
                                  <w:sz w:val="18"/>
                                  <w:szCs w:val="18"/>
                                </w:rPr>
                              </w:pPr>
                              <w:r>
                                <w:rPr>
                                  <w:rFonts w:ascii="Verdana" w:hAnsi="Verdana"/>
                                  <w:color w:val="666666"/>
                                  <w:sz w:val="20"/>
                                  <w:szCs w:val="20"/>
                                </w:rPr>
                                <w:t>Informationen zum Fürst-</w:t>
                              </w:r>
                              <w:proofErr w:type="spellStart"/>
                              <w:r>
                                <w:rPr>
                                  <w:rFonts w:ascii="Verdana" w:hAnsi="Verdana"/>
                                  <w:color w:val="666666"/>
                                  <w:sz w:val="20"/>
                                  <w:szCs w:val="20"/>
                                </w:rPr>
                                <w:t>Pückler</w:t>
                              </w:r>
                              <w:proofErr w:type="spellEnd"/>
                              <w:r>
                                <w:rPr>
                                  <w:rFonts w:ascii="Verdana" w:hAnsi="Verdana"/>
                                  <w:color w:val="666666"/>
                                  <w:sz w:val="20"/>
                                  <w:szCs w:val="20"/>
                                </w:rPr>
                                <w:t xml:space="preserve">-Park gibt es unter </w:t>
                              </w:r>
                              <w:hyperlink r:id="rId18" w:history="1">
                                <w:r>
                                  <w:rPr>
                                    <w:rStyle w:val="Hyperlink"/>
                                    <w:rFonts w:ascii="Verdana" w:hAnsi="Verdana"/>
                                    <w:sz w:val="20"/>
                                    <w:szCs w:val="20"/>
                                  </w:rPr>
                                  <w:t>www.muskauer-park.de</w:t>
                                </w:r>
                              </w:hyperlink>
                              <w:r>
                                <w:rPr>
                                  <w:rFonts w:ascii="Verdana" w:hAnsi="Verdana"/>
                                  <w:color w:val="666666"/>
                                  <w:sz w:val="20"/>
                                  <w:szCs w:val="20"/>
                                </w:rPr>
                                <w:t xml:space="preserve"> Der </w:t>
                              </w:r>
                              <w:proofErr w:type="spellStart"/>
                              <w:r>
                                <w:rPr>
                                  <w:rFonts w:ascii="Verdana" w:hAnsi="Verdana"/>
                                  <w:color w:val="666666"/>
                                  <w:sz w:val="20"/>
                                  <w:szCs w:val="20"/>
                                </w:rPr>
                                <w:t>Geopark</w:t>
                              </w:r>
                              <w:proofErr w:type="spellEnd"/>
                              <w:r>
                                <w:rPr>
                                  <w:rFonts w:ascii="Verdana" w:hAnsi="Verdana"/>
                                  <w:color w:val="666666"/>
                                  <w:sz w:val="20"/>
                                  <w:szCs w:val="20"/>
                                </w:rPr>
                                <w:t xml:space="preserve"> </w:t>
                              </w:r>
                              <w:proofErr w:type="spellStart"/>
                              <w:r>
                                <w:rPr>
                                  <w:rFonts w:ascii="Verdana" w:hAnsi="Verdana"/>
                                  <w:color w:val="666666"/>
                                  <w:sz w:val="20"/>
                                  <w:szCs w:val="20"/>
                                </w:rPr>
                                <w:t>Muskauer</w:t>
                              </w:r>
                              <w:proofErr w:type="spellEnd"/>
                              <w:r>
                                <w:rPr>
                                  <w:rFonts w:ascii="Verdana" w:hAnsi="Verdana"/>
                                  <w:color w:val="666666"/>
                                  <w:sz w:val="20"/>
                                  <w:szCs w:val="20"/>
                                </w:rPr>
                                <w:t xml:space="preserve"> Faltenbogen präsentiert sich unter </w:t>
                              </w:r>
                              <w:hyperlink r:id="rId19" w:history="1">
                                <w:r>
                                  <w:rPr>
                                    <w:rStyle w:val="Hyperlink"/>
                                    <w:rFonts w:ascii="Verdana" w:hAnsi="Verdana"/>
                                    <w:sz w:val="20"/>
                                    <w:szCs w:val="20"/>
                                  </w:rPr>
                                  <w:t>www.muskauer-faltenbogen.de</w:t>
                                </w:r>
                              </w:hyperlink>
                              <w:r>
                                <w:rPr>
                                  <w:rFonts w:ascii="Verdana" w:hAnsi="Verdana"/>
                                  <w:color w:val="666666"/>
                                  <w:sz w:val="20"/>
                                  <w:szCs w:val="20"/>
                                </w:rPr>
                                <w:t xml:space="preserve"> Weitere Informationen zum Reiseland Polen beim Polnischen Fremdenverkehrsamt, </w:t>
                              </w:r>
                              <w:hyperlink r:id="rId20" w:history="1">
                                <w:r>
                                  <w:rPr>
                                    <w:rStyle w:val="Hyperlink"/>
                                    <w:rFonts w:ascii="Verdana" w:hAnsi="Verdana"/>
                                    <w:sz w:val="20"/>
                                    <w:szCs w:val="20"/>
                                  </w:rPr>
                                  <w:t>www.polen.travel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2.250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Jazz aus aller Welt in Oberschlesien</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 xml:space="preserve">Das Festival </w:t>
                              </w:r>
                              <w:proofErr w:type="spellStart"/>
                              <w:r>
                                <w:rPr>
                                  <w:rStyle w:val="Hervorhebung"/>
                                  <w:rFonts w:ascii="Verdana" w:hAnsi="Verdana"/>
                                  <w:b/>
                                  <w:bCs/>
                                  <w:color w:val="666666"/>
                                  <w:sz w:val="20"/>
                                  <w:szCs w:val="20"/>
                                </w:rPr>
                                <w:t>PalmJazz</w:t>
                              </w:r>
                              <w:proofErr w:type="spellEnd"/>
                              <w:r>
                                <w:rPr>
                                  <w:rStyle w:val="Hervorhebung"/>
                                  <w:rFonts w:ascii="Verdana" w:hAnsi="Verdana"/>
                                  <w:b/>
                                  <w:bCs/>
                                  <w:color w:val="666666"/>
                                  <w:sz w:val="20"/>
                                  <w:szCs w:val="20"/>
                                </w:rPr>
                                <w:t xml:space="preserve"> bringt vom 30. September bis 16. Oktober bekannte Künstler aus Polen und der ganzen Welt nach Gliwice (</w:t>
                              </w:r>
                              <w:proofErr w:type="spellStart"/>
                              <w:r>
                                <w:rPr>
                                  <w:rStyle w:val="Hervorhebung"/>
                                  <w:rFonts w:ascii="Verdana" w:hAnsi="Verdana"/>
                                  <w:b/>
                                  <w:bCs/>
                                  <w:color w:val="666666"/>
                                  <w:sz w:val="20"/>
                                  <w:szCs w:val="20"/>
                                </w:rPr>
                                <w:t>Gleiwitz</w:t>
                              </w:r>
                              <w:proofErr w:type="spellEnd"/>
                              <w:r>
                                <w:rPr>
                                  <w:rStyle w:val="Hervorhebung"/>
                                  <w:rFonts w:ascii="Verdana" w:hAnsi="Verdana"/>
                                  <w:b/>
                                  <w:bCs/>
                                  <w:color w:val="666666"/>
                                  <w:sz w:val="20"/>
                                  <w:szCs w:val="20"/>
                                </w:rPr>
                                <w:t xml:space="preserve">). Zur zwölften Ausgabe haben sich unter anderem Nils Petter Molvaer, Steve Clarke und Leszek </w:t>
                              </w:r>
                              <w:proofErr w:type="spellStart"/>
                              <w:r>
                                <w:rPr>
                                  <w:rStyle w:val="Hervorhebung"/>
                                  <w:rFonts w:ascii="Verdana" w:hAnsi="Verdana"/>
                                  <w:b/>
                                  <w:bCs/>
                                  <w:color w:val="666666"/>
                                  <w:sz w:val="20"/>
                                  <w:szCs w:val="20"/>
                                </w:rPr>
                                <w:t>Możdżer</w:t>
                              </w:r>
                              <w:proofErr w:type="spellEnd"/>
                              <w:r>
                                <w:rPr>
                                  <w:rStyle w:val="Hervorhebung"/>
                                  <w:rFonts w:ascii="Verdana" w:hAnsi="Verdana"/>
                                  <w:b/>
                                  <w:bCs/>
                                  <w:color w:val="666666"/>
                                  <w:sz w:val="20"/>
                                  <w:szCs w:val="20"/>
                                </w:rPr>
                                <w:t xml:space="preserve"> angesagt. Sie treten im Kulturzentrum </w:t>
                              </w:r>
                              <w:proofErr w:type="spellStart"/>
                              <w:r>
                                <w:rPr>
                                  <w:rStyle w:val="Hervorhebung"/>
                                  <w:rFonts w:ascii="Verdana" w:hAnsi="Verdana"/>
                                  <w:b/>
                                  <w:bCs/>
                                  <w:color w:val="666666"/>
                                  <w:sz w:val="20"/>
                                  <w:szCs w:val="20"/>
                                </w:rPr>
                                <w:t>Jazovia</w:t>
                              </w:r>
                              <w:proofErr w:type="spellEnd"/>
                              <w:r>
                                <w:rPr>
                                  <w:rStyle w:val="Hervorhebung"/>
                                  <w:rFonts w:ascii="Verdana" w:hAnsi="Verdana"/>
                                  <w:b/>
                                  <w:bCs/>
                                  <w:color w:val="666666"/>
                                  <w:sz w:val="20"/>
                                  <w:szCs w:val="20"/>
                                </w:rPr>
                                <w:t>, direkt am historischen Altstadtmarkt, auf.</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Zur Eröffnung am 30. September lädt Schauspieler Jan Nowicki mit dem Ensemble De Profundis zu einem poetischen Jazzabend ein. Im Anschluss ermöglicht das Duo Vytautas </w:t>
                              </w:r>
                              <w:proofErr w:type="spellStart"/>
                              <w:r>
                                <w:rPr>
                                  <w:rFonts w:ascii="Verdana" w:hAnsi="Verdana"/>
                                  <w:color w:val="666666"/>
                                  <w:sz w:val="20"/>
                                  <w:szCs w:val="20"/>
                                </w:rPr>
                                <w:t>Labutis</w:t>
                              </w:r>
                              <w:proofErr w:type="spellEnd"/>
                              <w:r>
                                <w:rPr>
                                  <w:rFonts w:ascii="Verdana" w:hAnsi="Verdana"/>
                                  <w:color w:val="666666"/>
                                  <w:sz w:val="20"/>
                                  <w:szCs w:val="20"/>
                                </w:rPr>
                                <w:t xml:space="preserve">/Leonid </w:t>
                              </w:r>
                              <w:proofErr w:type="spellStart"/>
                              <w:r>
                                <w:rPr>
                                  <w:rFonts w:ascii="Verdana" w:hAnsi="Verdana"/>
                                  <w:color w:val="666666"/>
                                  <w:sz w:val="20"/>
                                  <w:szCs w:val="20"/>
                                </w:rPr>
                                <w:t>Shinkarenko</w:t>
                              </w:r>
                              <w:proofErr w:type="spellEnd"/>
                              <w:r>
                                <w:rPr>
                                  <w:rFonts w:ascii="Verdana" w:hAnsi="Verdana"/>
                                  <w:color w:val="666666"/>
                                  <w:sz w:val="20"/>
                                  <w:szCs w:val="20"/>
                                </w:rPr>
                                <w:t xml:space="preserve"> einen Einblick in die litauische Jazzszene. Ein besonderes Erlebnis verspricht der Auftritt von </w:t>
                              </w:r>
                              <w:proofErr w:type="spellStart"/>
                              <w:r>
                                <w:rPr>
                                  <w:rFonts w:ascii="Verdana" w:hAnsi="Verdana"/>
                                  <w:color w:val="666666"/>
                                  <w:sz w:val="20"/>
                                  <w:szCs w:val="20"/>
                                </w:rPr>
                                <w:t>Yemen</w:t>
                              </w:r>
                              <w:proofErr w:type="spellEnd"/>
                              <w:r>
                                <w:rPr>
                                  <w:rFonts w:ascii="Verdana" w:hAnsi="Verdana"/>
                                  <w:color w:val="666666"/>
                                  <w:sz w:val="20"/>
                                  <w:szCs w:val="20"/>
                                </w:rPr>
                                <w:t xml:space="preserve"> Blues am 2. Oktober zu werden. Die Band um </w:t>
                              </w:r>
                              <w:proofErr w:type="spellStart"/>
                              <w:r>
                                <w:rPr>
                                  <w:rFonts w:ascii="Verdana" w:hAnsi="Verdana"/>
                                  <w:color w:val="666666"/>
                                  <w:sz w:val="20"/>
                                  <w:szCs w:val="20"/>
                                </w:rPr>
                                <w:t>Ravid</w:t>
                              </w:r>
                              <w:proofErr w:type="spellEnd"/>
                              <w:r>
                                <w:rPr>
                                  <w:rFonts w:ascii="Verdana" w:hAnsi="Verdana"/>
                                  <w:color w:val="666666"/>
                                  <w:sz w:val="20"/>
                                  <w:szCs w:val="20"/>
                                </w:rPr>
                                <w:t xml:space="preserve"> </w:t>
                              </w:r>
                              <w:proofErr w:type="spellStart"/>
                              <w:r>
                                <w:rPr>
                                  <w:rFonts w:ascii="Verdana" w:hAnsi="Verdana"/>
                                  <w:color w:val="666666"/>
                                  <w:sz w:val="20"/>
                                  <w:szCs w:val="20"/>
                                </w:rPr>
                                <w:t>Kahalani</w:t>
                              </w:r>
                              <w:proofErr w:type="spellEnd"/>
                              <w:r>
                                <w:rPr>
                                  <w:rFonts w:ascii="Verdana" w:hAnsi="Verdana"/>
                                  <w:color w:val="666666"/>
                                  <w:sz w:val="20"/>
                                  <w:szCs w:val="20"/>
                                </w:rPr>
                                <w:t xml:space="preserve"> und Omer </w:t>
                              </w:r>
                              <w:proofErr w:type="spellStart"/>
                              <w:r>
                                <w:rPr>
                                  <w:rFonts w:ascii="Verdana" w:hAnsi="Verdana"/>
                                  <w:color w:val="666666"/>
                                  <w:sz w:val="20"/>
                                  <w:szCs w:val="20"/>
                                </w:rPr>
                                <w:t>Avital</w:t>
                              </w:r>
                              <w:proofErr w:type="spellEnd"/>
                              <w:r>
                                <w:rPr>
                                  <w:rFonts w:ascii="Verdana" w:hAnsi="Verdana"/>
                                  <w:color w:val="666666"/>
                                  <w:sz w:val="20"/>
                                  <w:szCs w:val="20"/>
                                </w:rPr>
                                <w:t xml:space="preserve"> vermischt jemenitisch-jüdische Tradition mit Jazz und der Musik Nordafrikas. Klavierspiel der Spitzenklasse gibt es am 7. Oktober von Polens bekanntestem Jazzmusiker der Gegenwart, Leszek </w:t>
                              </w:r>
                              <w:proofErr w:type="spellStart"/>
                              <w:r>
                                <w:rPr>
                                  <w:rFonts w:ascii="Verdana" w:hAnsi="Verdana"/>
                                  <w:color w:val="666666"/>
                                  <w:sz w:val="20"/>
                                  <w:szCs w:val="20"/>
                                </w:rPr>
                                <w:t>Możdżer</w:t>
                              </w:r>
                              <w:proofErr w:type="spellEnd"/>
                              <w:r>
                                <w:rPr>
                                  <w:rFonts w:ascii="Verdana" w:hAnsi="Verdana"/>
                                  <w:color w:val="666666"/>
                                  <w:sz w:val="20"/>
                                  <w:szCs w:val="20"/>
                                </w:rPr>
                                <w:t xml:space="preserve">. Mit dem Trompeter Nils Petter Molvaer kommt am 10. Oktober eine Legende der </w:t>
                              </w:r>
                              <w:r>
                                <w:rPr>
                                  <w:rFonts w:ascii="Verdana" w:hAnsi="Verdana"/>
                                  <w:color w:val="666666"/>
                                  <w:sz w:val="20"/>
                                  <w:szCs w:val="20"/>
                                </w:rPr>
                                <w:lastRenderedPageBreak/>
                                <w:t>skandinavischen Jazzmusik in die oberschlesische Großstadt.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Cool, improvisationsstark und mit viel Swing präsentieren sich die </w:t>
                              </w:r>
                              <w:proofErr w:type="spellStart"/>
                              <w:r>
                                <w:rPr>
                                  <w:rFonts w:ascii="Verdana" w:hAnsi="Verdana"/>
                                  <w:color w:val="666666"/>
                                  <w:sz w:val="20"/>
                                  <w:szCs w:val="20"/>
                                </w:rPr>
                                <w:t>Sisters</w:t>
                              </w:r>
                              <w:proofErr w:type="spellEnd"/>
                              <w:r>
                                <w:rPr>
                                  <w:rFonts w:ascii="Verdana" w:hAnsi="Verdana"/>
                                  <w:color w:val="666666"/>
                                  <w:sz w:val="20"/>
                                  <w:szCs w:val="20"/>
                                </w:rPr>
                                <w:t xml:space="preserve"> in Jazz. Das 2015 gestartete Projekt vereint Profi-Jazzerinnen aus verschiedenen Ländern. Beim </w:t>
                              </w:r>
                              <w:proofErr w:type="spellStart"/>
                              <w:r>
                                <w:rPr>
                                  <w:rFonts w:ascii="Verdana" w:hAnsi="Verdana"/>
                                  <w:color w:val="666666"/>
                                  <w:sz w:val="20"/>
                                  <w:szCs w:val="20"/>
                                </w:rPr>
                                <w:t>PalmJazz</w:t>
                              </w:r>
                              <w:proofErr w:type="spellEnd"/>
                              <w:r>
                                <w:rPr>
                                  <w:rFonts w:ascii="Verdana" w:hAnsi="Verdana"/>
                                  <w:color w:val="666666"/>
                                  <w:sz w:val="20"/>
                                  <w:szCs w:val="20"/>
                                </w:rPr>
                                <w:t xml:space="preserve"> zeigen Saxophonistin Stephanie </w:t>
                              </w:r>
                              <w:proofErr w:type="spellStart"/>
                              <w:r>
                                <w:rPr>
                                  <w:rFonts w:ascii="Verdana" w:hAnsi="Verdana"/>
                                  <w:color w:val="666666"/>
                                  <w:sz w:val="20"/>
                                  <w:szCs w:val="20"/>
                                </w:rPr>
                                <w:t>Lottermoser</w:t>
                              </w:r>
                              <w:proofErr w:type="spellEnd"/>
                              <w:r>
                                <w:rPr>
                                  <w:rFonts w:ascii="Verdana" w:hAnsi="Verdana"/>
                                  <w:color w:val="666666"/>
                                  <w:sz w:val="20"/>
                                  <w:szCs w:val="20"/>
                                </w:rPr>
                                <w:t xml:space="preserve"> und </w:t>
                              </w:r>
                              <w:proofErr w:type="spellStart"/>
                              <w:r>
                                <w:rPr>
                                  <w:rFonts w:ascii="Verdana" w:hAnsi="Verdana"/>
                                  <w:color w:val="666666"/>
                                  <w:sz w:val="20"/>
                                  <w:szCs w:val="20"/>
                                </w:rPr>
                                <w:t>Harfistin</w:t>
                              </w:r>
                              <w:proofErr w:type="spellEnd"/>
                              <w:r>
                                <w:rPr>
                                  <w:rFonts w:ascii="Verdana" w:hAnsi="Verdana"/>
                                  <w:color w:val="666666"/>
                                  <w:sz w:val="20"/>
                                  <w:szCs w:val="20"/>
                                </w:rPr>
                                <w:t xml:space="preserve"> Milena Hoge aus Deutschland, Vibraphonistin Izabella Effenberg und Perkussionistin Dorota </w:t>
                              </w:r>
                              <w:proofErr w:type="spellStart"/>
                              <w:r>
                                <w:rPr>
                                  <w:rFonts w:ascii="Verdana" w:hAnsi="Verdana"/>
                                  <w:color w:val="666666"/>
                                  <w:sz w:val="20"/>
                                  <w:szCs w:val="20"/>
                                </w:rPr>
                                <w:t>Piotrowska</w:t>
                              </w:r>
                              <w:proofErr w:type="spellEnd"/>
                              <w:r>
                                <w:rPr>
                                  <w:rFonts w:ascii="Verdana" w:hAnsi="Verdana"/>
                                  <w:color w:val="666666"/>
                                  <w:sz w:val="20"/>
                                  <w:szCs w:val="20"/>
                                </w:rPr>
                                <w:t xml:space="preserve"> aus Polen sowie die schwedische Bassistin </w:t>
                              </w:r>
                              <w:proofErr w:type="spellStart"/>
                              <w:r>
                                <w:rPr>
                                  <w:rFonts w:ascii="Verdana" w:hAnsi="Verdana"/>
                                  <w:color w:val="666666"/>
                                  <w:sz w:val="20"/>
                                  <w:szCs w:val="20"/>
                                </w:rPr>
                                <w:t>Stina</w:t>
                              </w:r>
                              <w:proofErr w:type="spellEnd"/>
                              <w:r>
                                <w:rPr>
                                  <w:rFonts w:ascii="Verdana" w:hAnsi="Verdana"/>
                                  <w:color w:val="666666"/>
                                  <w:sz w:val="20"/>
                                  <w:szCs w:val="20"/>
                                </w:rPr>
                                <w:t xml:space="preserve"> Andersdotter am 14. Oktober, wie weiblicher Jazz der Gegenwart klingt.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Zum Ende des Festivals gibt es am 15. Oktober einen Abend der Kontraste. Mit Sängerin Monika </w:t>
                              </w:r>
                              <w:proofErr w:type="spellStart"/>
                              <w:r>
                                <w:rPr>
                                  <w:rFonts w:ascii="Verdana" w:hAnsi="Verdana"/>
                                  <w:color w:val="666666"/>
                                  <w:sz w:val="20"/>
                                  <w:szCs w:val="20"/>
                                </w:rPr>
                                <w:t>Borzym</w:t>
                              </w:r>
                              <w:proofErr w:type="spellEnd"/>
                              <w:r>
                                <w:rPr>
                                  <w:rFonts w:ascii="Verdana" w:hAnsi="Verdana"/>
                                  <w:color w:val="666666"/>
                                  <w:sz w:val="20"/>
                                  <w:szCs w:val="20"/>
                                </w:rPr>
                                <w:t xml:space="preserve"> tritt zunächst eine Vertreterin der polnischen Nachwuchsszene auf die Bühne, die mit ihren selbstbewussten Texten für Furore sorgt. Bassist Steve Clarke steht hingegen für entspannten Jazz mit viel Funk. Zum krönenden Abschluss wird das Kammerorchester von Tychy (</w:t>
                              </w:r>
                              <w:proofErr w:type="spellStart"/>
                              <w:r>
                                <w:rPr>
                                  <w:rFonts w:ascii="Verdana" w:hAnsi="Verdana"/>
                                  <w:color w:val="666666"/>
                                  <w:sz w:val="20"/>
                                  <w:szCs w:val="20"/>
                                </w:rPr>
                                <w:t>Tichau</w:t>
                              </w:r>
                              <w:proofErr w:type="spellEnd"/>
                              <w:r>
                                <w:rPr>
                                  <w:rFonts w:ascii="Verdana" w:hAnsi="Verdana"/>
                                  <w:color w:val="666666"/>
                                  <w:sz w:val="20"/>
                                  <w:szCs w:val="20"/>
                                </w:rPr>
                                <w:t xml:space="preserve">) am 16. Oktober gemeinsam mit der lettischen Pianistin Jekaterina </w:t>
                              </w:r>
                              <w:proofErr w:type="spellStart"/>
                              <w:r>
                                <w:rPr>
                                  <w:rFonts w:ascii="Verdana" w:hAnsi="Verdana"/>
                                  <w:color w:val="666666"/>
                                  <w:sz w:val="20"/>
                                  <w:szCs w:val="20"/>
                                </w:rPr>
                                <w:t>Drzewiecka</w:t>
                              </w:r>
                              <w:proofErr w:type="spellEnd"/>
                              <w:r>
                                <w:rPr>
                                  <w:rFonts w:ascii="Verdana" w:hAnsi="Verdana"/>
                                  <w:color w:val="666666"/>
                                  <w:sz w:val="20"/>
                                  <w:szCs w:val="20"/>
                                </w:rPr>
                                <w:t xml:space="preserve"> und dem </w:t>
                              </w:r>
                              <w:proofErr w:type="spellStart"/>
                              <w:r>
                                <w:rPr>
                                  <w:rFonts w:ascii="Verdana" w:hAnsi="Verdana"/>
                                  <w:color w:val="666666"/>
                                  <w:sz w:val="20"/>
                                  <w:szCs w:val="20"/>
                                </w:rPr>
                                <w:t>Aukso</w:t>
                              </w:r>
                              <w:proofErr w:type="spellEnd"/>
                              <w:r>
                                <w:rPr>
                                  <w:rFonts w:ascii="Verdana" w:hAnsi="Verdana"/>
                                  <w:color w:val="666666"/>
                                  <w:sz w:val="20"/>
                                  <w:szCs w:val="20"/>
                                </w:rPr>
                                <w:t>-Ensemble aus Katowice (</w:t>
                              </w:r>
                              <w:proofErr w:type="spellStart"/>
                              <w:r>
                                <w:rPr>
                                  <w:rFonts w:ascii="Verdana" w:hAnsi="Verdana"/>
                                  <w:color w:val="666666"/>
                                  <w:sz w:val="20"/>
                                  <w:szCs w:val="20"/>
                                </w:rPr>
                                <w:t>Kattowitz</w:t>
                              </w:r>
                              <w:proofErr w:type="spellEnd"/>
                              <w:r>
                                <w:rPr>
                                  <w:rFonts w:ascii="Verdana" w:hAnsi="Verdana"/>
                                  <w:color w:val="666666"/>
                                  <w:sz w:val="20"/>
                                  <w:szCs w:val="20"/>
                                </w:rPr>
                                <w:t xml:space="preserve">) Kompositionen von Festivalchef Krzysztof </w:t>
                              </w:r>
                              <w:proofErr w:type="spellStart"/>
                              <w:r>
                                <w:rPr>
                                  <w:rFonts w:ascii="Verdana" w:hAnsi="Verdana"/>
                                  <w:color w:val="666666"/>
                                  <w:sz w:val="20"/>
                                  <w:szCs w:val="20"/>
                                </w:rPr>
                                <w:t>Kobyliński</w:t>
                              </w:r>
                              <w:proofErr w:type="spellEnd"/>
                              <w:r>
                                <w:rPr>
                                  <w:rFonts w:ascii="Verdana" w:hAnsi="Verdana"/>
                                  <w:color w:val="666666"/>
                                  <w:sz w:val="20"/>
                                  <w:szCs w:val="20"/>
                                </w:rPr>
                                <w:t xml:space="preserve"> darbieten. Informationen zum Festival und den Künstlern gibt es unter </w:t>
                              </w:r>
                              <w:hyperlink r:id="rId21" w:history="1">
                                <w:r>
                                  <w:rPr>
                                    <w:rStyle w:val="Hyperlink"/>
                                    <w:rFonts w:ascii="Verdana" w:hAnsi="Verdana"/>
                                    <w:sz w:val="20"/>
                                    <w:szCs w:val="20"/>
                                  </w:rPr>
                                  <w:t>www.palmjazz.pl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2.110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Gotische Wandmalerei in Danzig wird erneuert</w:t>
                              </w:r>
                            </w:p>
                            <w:p w:rsidR="00FC202D" w:rsidRDefault="00FC202D">
                              <w:pPr>
                                <w:pStyle w:val="StandardWeb"/>
                                <w:rPr>
                                  <w:rFonts w:ascii="Verdana" w:hAnsi="Verdana"/>
                                  <w:color w:val="666666"/>
                                  <w:sz w:val="18"/>
                                  <w:szCs w:val="18"/>
                                </w:rPr>
                              </w:pPr>
                              <w:r>
                                <w:rPr>
                                  <w:rStyle w:val="Hervorhebung"/>
                                  <w:rFonts w:ascii="Verdana" w:hAnsi="Verdana"/>
                                  <w:b/>
                                  <w:bCs/>
                                  <w:color w:val="666666"/>
                                  <w:sz w:val="20"/>
                                  <w:szCs w:val="20"/>
                                </w:rPr>
                                <w:t xml:space="preserve">Seit einigen Wochen arbeitet ein Team aus drei Restauratorinnen am Erhalt des mit sechs mal neun Metern größten original erhaltenen gotischen Wandgemäldes in der Ostseemetropole Gdańsk (Danzig). Die Malereien aus dem 15. Jahrhundert befinden sich in der Nikolaikirche. Die im Laufe der Jahrhunderte verblassten Bibelszenen, Motive der Tier- und Pflanzenwelt sowie Architekturdarstellungen sollen ihre einstige Pracht zurückerhalten. </w:t>
                              </w:r>
                            </w:p>
                            <w:p w:rsidR="00FC202D" w:rsidRDefault="00FC202D">
                              <w:pPr>
                                <w:pStyle w:val="StandardWeb"/>
                                <w:rPr>
                                  <w:rFonts w:ascii="Verdana" w:hAnsi="Verdana"/>
                                  <w:color w:val="666666"/>
                                  <w:sz w:val="18"/>
                                  <w:szCs w:val="18"/>
                                </w:rPr>
                              </w:pPr>
                              <w:r>
                                <w:rPr>
                                  <w:rFonts w:ascii="Verdana" w:hAnsi="Verdana"/>
                                  <w:color w:val="666666"/>
                                  <w:sz w:val="20"/>
                                  <w:szCs w:val="20"/>
                                </w:rPr>
                                <w:t>Entdeckt wurden die um 1430 entstandenen Fresken bereits 1927. Damals wurde nur der obere Teil freigelegt, blieb aber zwei weitere Jahrzehnte zugedeckt. Die komplette Freilegung und erste konservatorische Arbeiten erfolgten ab 1958. Die polychromen Malereien befinden sich an der Nordwand, ein Teil wurde während der Renaissance durch den damals installierten Seitenaltar verdeckt. Die Expertinnen haben vor Aufnahme der Arbeiten eine genaue Infrarotuntersuchung der Wand vorgenommen, bei der sich zahlreiche inzwischen kaum noch sichtbare Details der Gestaltung offenbarten.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erste Etappe der Arbeiten soll im November abgeschlossen sein. Danach wird die für das älteste erhaltene Danziger Gotteshaus zuständige Leitung des Dominikanerordens zusammen mit dem Konservator entscheiden, an welcher Stelle weitergearbeitet wird. Im Zuge der langjährigen Instandsetzungsarbeiten entdeckten die </w:t>
                              </w:r>
                              <w:proofErr w:type="spellStart"/>
                              <w:r>
                                <w:rPr>
                                  <w:rFonts w:ascii="Verdana" w:hAnsi="Verdana"/>
                                  <w:color w:val="666666"/>
                                  <w:sz w:val="20"/>
                                  <w:szCs w:val="20"/>
                                </w:rPr>
                                <w:t>Bauteams</w:t>
                              </w:r>
                              <w:proofErr w:type="spellEnd"/>
                              <w:r>
                                <w:rPr>
                                  <w:rFonts w:ascii="Verdana" w:hAnsi="Verdana"/>
                                  <w:color w:val="666666"/>
                                  <w:sz w:val="20"/>
                                  <w:szCs w:val="20"/>
                                </w:rPr>
                                <w:t xml:space="preserve"> weitere Wandmalereien aus der Zeit der Gotik bis zum Barock. Die Basilika war 2018 für den Besucherverkehr wegen Einsturzgefahr geschlossen worden. Bis vor rund einem Jahr wurden wichtige Sicherungsmaßnahmen durchgeführt und das Bauwerk schließlich teilweise wieder geöffnet.</w:t>
                              </w:r>
                            </w:p>
                            <w:p w:rsidR="00FC202D" w:rsidRDefault="00FC202D">
                              <w:pPr>
                                <w:pStyle w:val="StandardWeb"/>
                                <w:rPr>
                                  <w:rFonts w:ascii="Verdana" w:hAnsi="Verdana"/>
                                  <w:color w:val="666666"/>
                                  <w:sz w:val="18"/>
                                  <w:szCs w:val="18"/>
                                </w:rPr>
                              </w:pPr>
                              <w:r>
                                <w:rPr>
                                  <w:rFonts w:ascii="Verdana" w:hAnsi="Verdana"/>
                                  <w:color w:val="666666"/>
                                  <w:sz w:val="20"/>
                                  <w:szCs w:val="20"/>
                                </w:rPr>
                                <w:t>Zwar hatte die Nikolaikirche den Zweiten Weltkrieg ohne Schäden überstanden. Der Zahn der Zeit nagte aber unerbittlich an ihr. Während der Arbeiten zeigte sich das erhebliche Ausmaß der Schäden an den Gewölben. Möglich machten die Reparaturen und Öffnung sogenannte Lehrgerüste, welche die Last an den betroffenen Gewölbeteilen aufnehmen. Weiterhin sind kostspielige Baumaßnahmen nötig, um das Gotteshaus für die Zukunft zu bewahren.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Touristische Infos über Danzig unter </w:t>
                              </w:r>
                              <w:hyperlink r:id="rId22" w:history="1">
                                <w:r>
                                  <w:rPr>
                                    <w:rStyle w:val="Hyperlink"/>
                                    <w:rFonts w:ascii="Verdana" w:hAnsi="Verdana"/>
                                    <w:sz w:val="20"/>
                                    <w:szCs w:val="20"/>
                                  </w:rPr>
                                  <w:t>www.visitgdansk.com</w:t>
                                </w:r>
                              </w:hyperlink>
                              <w:r>
                                <w:rPr>
                                  <w:rFonts w:ascii="Verdana" w:hAnsi="Verdana"/>
                                  <w:color w:val="666666"/>
                                  <w:sz w:val="20"/>
                                  <w:szCs w:val="20"/>
                                </w:rPr>
                                <w:t xml:space="preserve"> und zum Reiseland Polen </w:t>
                              </w:r>
                              <w:r>
                                <w:rPr>
                                  <w:rFonts w:ascii="Verdana" w:hAnsi="Verdana"/>
                                  <w:color w:val="666666"/>
                                  <w:sz w:val="20"/>
                                  <w:szCs w:val="20"/>
                                </w:rPr>
                                <w:lastRenderedPageBreak/>
                                <w:t xml:space="preserve">unter </w:t>
                              </w:r>
                              <w:hyperlink r:id="rId23" w:history="1">
                                <w:r>
                                  <w:rPr>
                                    <w:rStyle w:val="Hyperlink"/>
                                    <w:rFonts w:ascii="Verdana" w:hAnsi="Verdana"/>
                                    <w:sz w:val="20"/>
                                    <w:szCs w:val="20"/>
                                  </w:rPr>
                                  <w:t>www.polen.travel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2.150 Zeichen / Abdruck frei. Belegexemplar erbeten</w:t>
                              </w:r>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 </w:t>
                              </w:r>
                              <w:r>
                                <w:rPr>
                                  <w:rFonts w:ascii="Verdana" w:hAnsi="Verdana"/>
                                  <w:i/>
                                  <w:iCs/>
                                  <w:color w:val="666666"/>
                                  <w:sz w:val="20"/>
                                  <w:szCs w:val="20"/>
                                </w:rPr>
                                <w:br/>
                              </w:r>
                              <w:r>
                                <w:rPr>
                                  <w:rFonts w:ascii="Verdana" w:hAnsi="Verdana"/>
                                  <w:i/>
                                  <w:iCs/>
                                  <w:noProof/>
                                  <w:color w:val="666666"/>
                                  <w:sz w:val="20"/>
                                  <w:szCs w:val="20"/>
                                </w:rPr>
                                <w:drawing>
                                  <wp:inline distT="0" distB="0" distL="0" distR="0">
                                    <wp:extent cx="8093075" cy="3746500"/>
                                    <wp:effectExtent l="0" t="0" r="3175" b="6350"/>
                                    <wp:docPr id="2" name="Grafik 2" descr="https://files.crsend.com/204000/204924/images/Bieb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rsend.com/204000/204924/images/Biebrz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3075" cy="3746500"/>
                                            </a:xfrm>
                                            <a:prstGeom prst="rect">
                                              <a:avLst/>
                                            </a:prstGeom>
                                            <a:noFill/>
                                            <a:ln>
                                              <a:noFill/>
                                            </a:ln>
                                          </pic:spPr>
                                        </pic:pic>
                                      </a:graphicData>
                                    </a:graphic>
                                  </wp:inline>
                                </w:drawing>
                              </w:r>
                              <w:r>
                                <w:rPr>
                                  <w:rStyle w:val="Hervorhebung"/>
                                  <w:rFonts w:ascii="Verdana" w:hAnsi="Verdana"/>
                                  <w:color w:val="666666"/>
                                  <w:sz w:val="20"/>
                                  <w:szCs w:val="20"/>
                                </w:rPr>
                                <w:t xml:space="preserve">Der Fluss </w:t>
                              </w:r>
                              <w:proofErr w:type="spellStart"/>
                              <w:r>
                                <w:rPr>
                                  <w:rStyle w:val="Hervorhebung"/>
                                  <w:rFonts w:ascii="Verdana" w:hAnsi="Verdana"/>
                                  <w:color w:val="666666"/>
                                  <w:sz w:val="20"/>
                                  <w:szCs w:val="20"/>
                                </w:rPr>
                                <w:t>Biebrza</w:t>
                              </w:r>
                              <w:proofErr w:type="spellEnd"/>
                              <w:r>
                                <w:rPr>
                                  <w:rStyle w:val="Hervorhebung"/>
                                  <w:rFonts w:ascii="Verdana" w:hAnsi="Verdana"/>
                                  <w:color w:val="666666"/>
                                  <w:sz w:val="20"/>
                                  <w:szCs w:val="20"/>
                                </w:rPr>
                                <w:t xml:space="preserve"> in </w:t>
                              </w:r>
                              <w:proofErr w:type="spellStart"/>
                              <w:r>
                                <w:rPr>
                                  <w:rStyle w:val="Hervorhebung"/>
                                  <w:rFonts w:ascii="Verdana" w:hAnsi="Verdana"/>
                                  <w:color w:val="666666"/>
                                  <w:sz w:val="20"/>
                                  <w:szCs w:val="20"/>
                                </w:rPr>
                                <w:t>Podlasie</w:t>
                              </w:r>
                              <w:proofErr w:type="spellEnd"/>
                              <w:r>
                                <w:rPr>
                                  <w:rStyle w:val="Hervorhebung"/>
                                  <w:rFonts w:ascii="Verdana" w:hAnsi="Verdana"/>
                                  <w:color w:val="666666"/>
                                  <w:sz w:val="20"/>
                                  <w:szCs w:val="20"/>
                                </w:rPr>
                                <w:t xml:space="preserve"> durchquert den gleichnamigen Nationalpark. Foto: Polnisches Fremdenverkehrsamt</w:t>
                              </w:r>
                            </w:p>
                            <w:p w:rsidR="00FC202D" w:rsidRDefault="00FC202D">
                              <w:pPr>
                                <w:pStyle w:val="StandardWeb"/>
                                <w:rPr>
                                  <w:rFonts w:ascii="Verdana" w:hAnsi="Verdana"/>
                                  <w:color w:val="666666"/>
                                  <w:sz w:val="18"/>
                                  <w:szCs w:val="18"/>
                                </w:rPr>
                              </w:pPr>
                              <w:r>
                                <w:rPr>
                                  <w:rFonts w:ascii="Verdana" w:hAnsi="Verdana"/>
                                  <w:color w:val="666666"/>
                                </w:rPr>
                                <w:br/>
                                <w:t xml:space="preserve">Neue Route vereint Wasserwege in </w:t>
                              </w:r>
                              <w:proofErr w:type="spellStart"/>
                              <w:r>
                                <w:rPr>
                                  <w:rFonts w:ascii="Verdana" w:hAnsi="Verdana"/>
                                  <w:color w:val="666666"/>
                                </w:rPr>
                                <w:t>Podlasie</w:t>
                              </w:r>
                              <w:proofErr w:type="spellEnd"/>
                            </w:p>
                            <w:p w:rsidR="00FC202D" w:rsidRDefault="00FC202D">
                              <w:pPr>
                                <w:pStyle w:val="StandardWeb"/>
                                <w:rPr>
                                  <w:rFonts w:ascii="Verdana" w:hAnsi="Verdana"/>
                                  <w:color w:val="666666"/>
                                  <w:sz w:val="18"/>
                                  <w:szCs w:val="18"/>
                                </w:rPr>
                              </w:pPr>
                              <w:proofErr w:type="spellStart"/>
                              <w:r>
                                <w:rPr>
                                  <w:rStyle w:val="Hervorhebung"/>
                                  <w:rFonts w:ascii="Verdana" w:hAnsi="Verdana"/>
                                  <w:b/>
                                  <w:bCs/>
                                  <w:color w:val="666666"/>
                                  <w:sz w:val="20"/>
                                  <w:szCs w:val="20"/>
                                </w:rPr>
                                <w:t>CHa</w:t>
                              </w:r>
                              <w:proofErr w:type="spellEnd"/>
                              <w:r>
                                <w:rPr>
                                  <w:rStyle w:val="Hervorhebung"/>
                                  <w:rFonts w:ascii="Verdana" w:hAnsi="Verdana"/>
                                  <w:b/>
                                  <w:bCs/>
                                  <w:color w:val="666666"/>
                                  <w:sz w:val="20"/>
                                  <w:szCs w:val="20"/>
                                </w:rPr>
                                <w:t xml:space="preserve">-KA-Bi, hinter dieser exotisch klingenden Abkürzung versteckt sich ein neues Wassertourismusprojekt in der Woiwodschaft </w:t>
                              </w:r>
                              <w:proofErr w:type="spellStart"/>
                              <w:r>
                                <w:rPr>
                                  <w:rStyle w:val="Hervorhebung"/>
                                  <w:rFonts w:ascii="Verdana" w:hAnsi="Verdana"/>
                                  <w:b/>
                                  <w:bCs/>
                                  <w:color w:val="666666"/>
                                  <w:sz w:val="20"/>
                                  <w:szCs w:val="20"/>
                                </w:rPr>
                                <w:t>Podlaskie</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Podlachien</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CHa</w:t>
                              </w:r>
                              <w:proofErr w:type="spellEnd"/>
                              <w:r>
                                <w:rPr>
                                  <w:rStyle w:val="Hervorhebung"/>
                                  <w:rFonts w:ascii="Verdana" w:hAnsi="Verdana"/>
                                  <w:b/>
                                  <w:bCs/>
                                  <w:color w:val="666666"/>
                                  <w:sz w:val="20"/>
                                  <w:szCs w:val="20"/>
                                </w:rPr>
                                <w:t xml:space="preserve"> steht für </w:t>
                              </w:r>
                              <w:proofErr w:type="spellStart"/>
                              <w:r>
                                <w:rPr>
                                  <w:rStyle w:val="Hervorhebung"/>
                                  <w:rFonts w:ascii="Verdana" w:hAnsi="Verdana"/>
                                  <w:b/>
                                  <w:bCs/>
                                  <w:color w:val="666666"/>
                                  <w:sz w:val="20"/>
                                  <w:szCs w:val="20"/>
                                </w:rPr>
                                <w:t>Czarna</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Hańcza</w:t>
                              </w:r>
                              <w:proofErr w:type="spellEnd"/>
                              <w:r>
                                <w:rPr>
                                  <w:rStyle w:val="Hervorhebung"/>
                                  <w:rFonts w:ascii="Verdana" w:hAnsi="Verdana"/>
                                  <w:b/>
                                  <w:bCs/>
                                  <w:color w:val="666666"/>
                                  <w:sz w:val="20"/>
                                  <w:szCs w:val="20"/>
                                </w:rPr>
                                <w:t xml:space="preserve">, KA für den </w:t>
                              </w:r>
                              <w:proofErr w:type="spellStart"/>
                              <w:r>
                                <w:rPr>
                                  <w:rStyle w:val="Hervorhebung"/>
                                  <w:rFonts w:ascii="Verdana" w:hAnsi="Verdana"/>
                                  <w:b/>
                                  <w:bCs/>
                                  <w:color w:val="666666"/>
                                  <w:sz w:val="20"/>
                                  <w:szCs w:val="20"/>
                                </w:rPr>
                                <w:t>Augustów</w:t>
                              </w:r>
                              <w:proofErr w:type="spellEnd"/>
                              <w:r>
                                <w:rPr>
                                  <w:rStyle w:val="Hervorhebung"/>
                                  <w:rFonts w:ascii="Verdana" w:hAnsi="Verdana"/>
                                  <w:b/>
                                  <w:bCs/>
                                  <w:color w:val="666666"/>
                                  <w:sz w:val="20"/>
                                  <w:szCs w:val="20"/>
                                </w:rPr>
                                <w:t xml:space="preserve">-Kanal und Bi für die </w:t>
                              </w:r>
                              <w:proofErr w:type="spellStart"/>
                              <w:r>
                                <w:rPr>
                                  <w:rStyle w:val="Hervorhebung"/>
                                  <w:rFonts w:ascii="Verdana" w:hAnsi="Verdana"/>
                                  <w:b/>
                                  <w:bCs/>
                                  <w:color w:val="666666"/>
                                  <w:sz w:val="20"/>
                                  <w:szCs w:val="20"/>
                                </w:rPr>
                                <w:t>Biebrza</w:t>
                              </w:r>
                              <w:proofErr w:type="spellEnd"/>
                              <w:r>
                                <w:rPr>
                                  <w:rStyle w:val="Hervorhebung"/>
                                  <w:rFonts w:ascii="Verdana" w:hAnsi="Verdana"/>
                                  <w:b/>
                                  <w:bCs/>
                                  <w:color w:val="666666"/>
                                  <w:sz w:val="20"/>
                                  <w:szCs w:val="20"/>
                                </w:rPr>
                                <w:t>. Alle drei Gewässer gehören zu den beliebtesten Strecken polnischer Wassersportler, sind in Deutschland bislang aber noch ein Geheimtipp.</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Das Projekt der 2020 neu gegründeten Interessengemeinschaft „Tourismuspark </w:t>
                              </w:r>
                              <w:proofErr w:type="spellStart"/>
                              <w:r>
                                <w:rPr>
                                  <w:rFonts w:ascii="Verdana" w:hAnsi="Verdana"/>
                                  <w:color w:val="666666"/>
                                  <w:sz w:val="20"/>
                                  <w:szCs w:val="20"/>
                                </w:rPr>
                                <w:t>Augustów-Biebrza</w:t>
                              </w:r>
                              <w:proofErr w:type="spellEnd"/>
                              <w:r>
                                <w:rPr>
                                  <w:rFonts w:ascii="Verdana" w:hAnsi="Verdana"/>
                                  <w:color w:val="666666"/>
                                  <w:sz w:val="20"/>
                                  <w:szCs w:val="20"/>
                                </w:rPr>
                                <w:t>“ soll die Infrastruktur verbessern und die Region über die Grenzen Polens hinaus zur Destination für Tourismus auf dem Wasser machen. Bis Jahresende sollen der Betrieb und das Marketing für die neue Trasse sichergestellt sein. Neben einer eigenen Homepage werden Karten, Wegweiser sowie Informationsmaterialien entstehen. In den kommenden Jahren soll die Infrastruktur modernisiert werden. So sollen Anlegestellen mit Rastplätzen ausgerüstet werden, Plattformen zur Vogelbeobachtung und neue Touristeninformationen entstehen.</w:t>
                              </w:r>
                            </w:p>
                            <w:p w:rsidR="00FC202D" w:rsidRDefault="00FC202D">
                              <w:pPr>
                                <w:pStyle w:val="StandardWeb"/>
                                <w:rPr>
                                  <w:rFonts w:ascii="Verdana" w:hAnsi="Verdana"/>
                                  <w:color w:val="666666"/>
                                  <w:sz w:val="18"/>
                                  <w:szCs w:val="18"/>
                                </w:rPr>
                              </w:pPr>
                              <w:proofErr w:type="spellStart"/>
                              <w:r>
                                <w:rPr>
                                  <w:rFonts w:ascii="Verdana" w:hAnsi="Verdana"/>
                                  <w:color w:val="666666"/>
                                  <w:sz w:val="20"/>
                                  <w:szCs w:val="20"/>
                                </w:rPr>
                                <w:t>Czarna</w:t>
                              </w:r>
                              <w:proofErr w:type="spellEnd"/>
                              <w:r>
                                <w:rPr>
                                  <w:rFonts w:ascii="Verdana" w:hAnsi="Verdana"/>
                                  <w:color w:val="666666"/>
                                  <w:sz w:val="20"/>
                                  <w:szCs w:val="20"/>
                                </w:rPr>
                                <w:t xml:space="preserve"> </w:t>
                              </w:r>
                              <w:proofErr w:type="spellStart"/>
                              <w:r>
                                <w:rPr>
                                  <w:rFonts w:ascii="Verdana" w:hAnsi="Verdana"/>
                                  <w:color w:val="666666"/>
                                  <w:sz w:val="20"/>
                                  <w:szCs w:val="20"/>
                                </w:rPr>
                                <w:t>Hańcza</w:t>
                              </w:r>
                              <w:proofErr w:type="spellEnd"/>
                              <w:r>
                                <w:rPr>
                                  <w:rFonts w:ascii="Verdana" w:hAnsi="Verdana"/>
                                  <w:color w:val="666666"/>
                                  <w:sz w:val="20"/>
                                  <w:szCs w:val="20"/>
                                </w:rPr>
                                <w:t xml:space="preserve"> und </w:t>
                              </w:r>
                              <w:proofErr w:type="spellStart"/>
                              <w:r>
                                <w:rPr>
                                  <w:rFonts w:ascii="Verdana" w:hAnsi="Verdana"/>
                                  <w:color w:val="666666"/>
                                  <w:sz w:val="20"/>
                                  <w:szCs w:val="20"/>
                                </w:rPr>
                                <w:t>Biebrza</w:t>
                              </w:r>
                              <w:proofErr w:type="spellEnd"/>
                              <w:r>
                                <w:rPr>
                                  <w:rFonts w:ascii="Verdana" w:hAnsi="Verdana"/>
                                  <w:color w:val="666666"/>
                                  <w:sz w:val="20"/>
                                  <w:szCs w:val="20"/>
                                </w:rPr>
                                <w:t xml:space="preserve"> zählen zu den ursprünglichsten Flusssystemen Polens. Das südlich von </w:t>
                              </w:r>
                              <w:proofErr w:type="spellStart"/>
                              <w:r>
                                <w:rPr>
                                  <w:rFonts w:ascii="Verdana" w:hAnsi="Verdana"/>
                                  <w:color w:val="666666"/>
                                  <w:sz w:val="20"/>
                                  <w:szCs w:val="20"/>
                                </w:rPr>
                                <w:t>Augustów</w:t>
                              </w:r>
                              <w:proofErr w:type="spellEnd"/>
                              <w:r>
                                <w:rPr>
                                  <w:rFonts w:ascii="Verdana" w:hAnsi="Verdana"/>
                                  <w:color w:val="666666"/>
                                  <w:sz w:val="20"/>
                                  <w:szCs w:val="20"/>
                                </w:rPr>
                                <w:t xml:space="preserve"> gelegene </w:t>
                              </w:r>
                              <w:proofErr w:type="spellStart"/>
                              <w:r>
                                <w:rPr>
                                  <w:rFonts w:ascii="Verdana" w:hAnsi="Verdana"/>
                                  <w:color w:val="666666"/>
                                  <w:sz w:val="20"/>
                                  <w:szCs w:val="20"/>
                                </w:rPr>
                                <w:t>Biebrza</w:t>
                              </w:r>
                              <w:proofErr w:type="spellEnd"/>
                              <w:r>
                                <w:rPr>
                                  <w:rFonts w:ascii="Verdana" w:hAnsi="Verdana"/>
                                  <w:color w:val="666666"/>
                                  <w:sz w:val="20"/>
                                  <w:szCs w:val="20"/>
                                </w:rPr>
                                <w:t xml:space="preserve">-Tal ist seit 1993 als Nationalpark geschützt. Die </w:t>
                              </w:r>
                              <w:proofErr w:type="spellStart"/>
                              <w:r>
                                <w:rPr>
                                  <w:rFonts w:ascii="Verdana" w:hAnsi="Verdana"/>
                                  <w:color w:val="666666"/>
                                  <w:sz w:val="20"/>
                                  <w:szCs w:val="20"/>
                                </w:rPr>
                                <w:t>Czarna</w:t>
                              </w:r>
                              <w:proofErr w:type="spellEnd"/>
                              <w:r>
                                <w:rPr>
                                  <w:rFonts w:ascii="Verdana" w:hAnsi="Verdana"/>
                                  <w:color w:val="666666"/>
                                  <w:sz w:val="20"/>
                                  <w:szCs w:val="20"/>
                                </w:rPr>
                                <w:t xml:space="preserve"> </w:t>
                              </w:r>
                              <w:proofErr w:type="spellStart"/>
                              <w:r>
                                <w:rPr>
                                  <w:rFonts w:ascii="Verdana" w:hAnsi="Verdana"/>
                                  <w:color w:val="666666"/>
                                  <w:sz w:val="20"/>
                                  <w:szCs w:val="20"/>
                                </w:rPr>
                                <w:t>Hańcza</w:t>
                              </w:r>
                              <w:proofErr w:type="spellEnd"/>
                              <w:r>
                                <w:rPr>
                                  <w:rFonts w:ascii="Verdana" w:hAnsi="Verdana"/>
                                  <w:color w:val="666666"/>
                                  <w:sz w:val="20"/>
                                  <w:szCs w:val="20"/>
                                </w:rPr>
                                <w:t xml:space="preserve"> fließt von den feuchten Sumpfgebieten nördlich des </w:t>
                              </w:r>
                              <w:proofErr w:type="spellStart"/>
                              <w:r>
                                <w:rPr>
                                  <w:rFonts w:ascii="Verdana" w:hAnsi="Verdana"/>
                                  <w:color w:val="666666"/>
                                  <w:sz w:val="20"/>
                                  <w:szCs w:val="20"/>
                                </w:rPr>
                                <w:t>Suwałki</w:t>
                              </w:r>
                              <w:proofErr w:type="spellEnd"/>
                              <w:r>
                                <w:rPr>
                                  <w:rFonts w:ascii="Verdana" w:hAnsi="Verdana"/>
                                  <w:color w:val="666666"/>
                                  <w:sz w:val="20"/>
                                  <w:szCs w:val="20"/>
                                </w:rPr>
                                <w:t xml:space="preserve">-Landschaftsparks bis nach Belarus, wo sie in die </w:t>
                              </w:r>
                              <w:proofErr w:type="spellStart"/>
                              <w:r>
                                <w:rPr>
                                  <w:rFonts w:ascii="Verdana" w:hAnsi="Verdana"/>
                                  <w:color w:val="666666"/>
                                  <w:sz w:val="20"/>
                                  <w:szCs w:val="20"/>
                                </w:rPr>
                                <w:t>Memel</w:t>
                              </w:r>
                              <w:proofErr w:type="spellEnd"/>
                              <w:r>
                                <w:rPr>
                                  <w:rFonts w:ascii="Verdana" w:hAnsi="Verdana"/>
                                  <w:color w:val="666666"/>
                                  <w:sz w:val="20"/>
                                  <w:szCs w:val="20"/>
                                </w:rPr>
                                <w:t xml:space="preserve"> mündet. Sie begeistert durch ihren vielfältigen Charakter, der mal von tiefen Schluchten, mal von ruhigen Seen gekennzeichnet ist. Der </w:t>
                              </w:r>
                              <w:proofErr w:type="spellStart"/>
                              <w:r>
                                <w:rPr>
                                  <w:rFonts w:ascii="Verdana" w:hAnsi="Verdana"/>
                                  <w:color w:val="666666"/>
                                  <w:sz w:val="20"/>
                                  <w:szCs w:val="20"/>
                                </w:rPr>
                                <w:t>Augustów</w:t>
                              </w:r>
                              <w:proofErr w:type="spellEnd"/>
                              <w:r>
                                <w:rPr>
                                  <w:rFonts w:ascii="Verdana" w:hAnsi="Verdana"/>
                                  <w:color w:val="666666"/>
                                  <w:sz w:val="20"/>
                                  <w:szCs w:val="20"/>
                                </w:rPr>
                                <w:t xml:space="preserve">-Kanal ist eines der bedeutendsten technischen </w:t>
                              </w:r>
                              <w:r>
                                <w:rPr>
                                  <w:rFonts w:ascii="Verdana" w:hAnsi="Verdana"/>
                                  <w:color w:val="666666"/>
                                  <w:sz w:val="20"/>
                                  <w:szCs w:val="20"/>
                                </w:rPr>
                                <w:lastRenderedPageBreak/>
                                <w:t xml:space="preserve">Baudenkmäler Polens. Die 102 Kilometer lange Wasserstraße wurde 1824-1839 erbaut und verbindet die </w:t>
                              </w:r>
                              <w:proofErr w:type="spellStart"/>
                              <w:r>
                                <w:rPr>
                                  <w:rFonts w:ascii="Verdana" w:hAnsi="Verdana"/>
                                  <w:color w:val="666666"/>
                                  <w:sz w:val="20"/>
                                  <w:szCs w:val="20"/>
                                </w:rPr>
                                <w:t>Czarna</w:t>
                              </w:r>
                              <w:proofErr w:type="spellEnd"/>
                              <w:r>
                                <w:rPr>
                                  <w:rFonts w:ascii="Verdana" w:hAnsi="Verdana"/>
                                  <w:color w:val="666666"/>
                                  <w:sz w:val="20"/>
                                  <w:szCs w:val="20"/>
                                </w:rPr>
                                <w:t xml:space="preserve"> </w:t>
                              </w:r>
                              <w:proofErr w:type="spellStart"/>
                              <w:r>
                                <w:rPr>
                                  <w:rFonts w:ascii="Verdana" w:hAnsi="Verdana"/>
                                  <w:color w:val="666666"/>
                                  <w:sz w:val="20"/>
                                  <w:szCs w:val="20"/>
                                </w:rPr>
                                <w:t>Hańcza</w:t>
                              </w:r>
                              <w:proofErr w:type="spellEnd"/>
                              <w:r>
                                <w:rPr>
                                  <w:rFonts w:ascii="Verdana" w:hAnsi="Verdana"/>
                                  <w:color w:val="666666"/>
                                  <w:sz w:val="20"/>
                                  <w:szCs w:val="20"/>
                                </w:rPr>
                                <w:t xml:space="preserve"> mit dem System von </w:t>
                              </w:r>
                              <w:proofErr w:type="spellStart"/>
                              <w:r>
                                <w:rPr>
                                  <w:rFonts w:ascii="Verdana" w:hAnsi="Verdana"/>
                                  <w:color w:val="666666"/>
                                  <w:sz w:val="20"/>
                                  <w:szCs w:val="20"/>
                                </w:rPr>
                                <w:t>Biebrza</w:t>
                              </w:r>
                              <w:proofErr w:type="spellEnd"/>
                              <w:r>
                                <w:rPr>
                                  <w:rFonts w:ascii="Verdana" w:hAnsi="Verdana"/>
                                  <w:color w:val="666666"/>
                                  <w:sz w:val="20"/>
                                  <w:szCs w:val="20"/>
                                </w:rPr>
                                <w:t xml:space="preserve"> und </w:t>
                              </w:r>
                              <w:proofErr w:type="spellStart"/>
                              <w:r>
                                <w:rPr>
                                  <w:rFonts w:ascii="Verdana" w:hAnsi="Verdana"/>
                                  <w:color w:val="666666"/>
                                  <w:sz w:val="20"/>
                                  <w:szCs w:val="20"/>
                                </w:rPr>
                                <w:t>Narew</w:t>
                              </w:r>
                              <w:proofErr w:type="spellEnd"/>
                              <w:r>
                                <w:rPr>
                                  <w:rFonts w:ascii="Verdana" w:hAnsi="Verdana"/>
                                  <w:color w:val="666666"/>
                                  <w:sz w:val="20"/>
                                  <w:szCs w:val="20"/>
                                </w:rPr>
                                <w:t xml:space="preserve">. Auf dem Weg von </w:t>
                              </w:r>
                              <w:proofErr w:type="spellStart"/>
                              <w:r>
                                <w:rPr>
                                  <w:rFonts w:ascii="Verdana" w:hAnsi="Verdana"/>
                                  <w:color w:val="666666"/>
                                  <w:sz w:val="20"/>
                                  <w:szCs w:val="20"/>
                                </w:rPr>
                                <w:t>Augustów</w:t>
                              </w:r>
                              <w:proofErr w:type="spellEnd"/>
                              <w:r>
                                <w:rPr>
                                  <w:rFonts w:ascii="Verdana" w:hAnsi="Verdana"/>
                                  <w:color w:val="666666"/>
                                  <w:sz w:val="20"/>
                                  <w:szCs w:val="20"/>
                                </w:rPr>
                                <w:t xml:space="preserve"> nach Belarus regulieren insgesamt 18 Schleusen einen Höhenunterschied von 54 Metern. </w:t>
                              </w:r>
                              <w:hyperlink r:id="rId25" w:history="1">
                                <w:r>
                                  <w:rPr>
                                    <w:rStyle w:val="Hyperlink"/>
                                    <w:rFonts w:ascii="Verdana" w:hAnsi="Verdana"/>
                                    <w:sz w:val="20"/>
                                    <w:szCs w:val="20"/>
                                  </w:rPr>
                                  <w:t>www.augustow.pl/en</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1.720 Zeichen / Abdruck frei. Belegexemplar erbeten</w:t>
                              </w:r>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Neue Wanderattraktionen in Bielsko-Biała</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Umgestaltung der mit 2.200 Metern einst längsten Bob-Rodelbahn Europas in den Schlesischen Beskiden nimmt Formen an. Derzeit laufen die Arbeiten am neuen Ausflugsziel an der </w:t>
                              </w:r>
                              <w:proofErr w:type="spellStart"/>
                              <w:r>
                                <w:rPr>
                                  <w:rFonts w:ascii="Verdana" w:hAnsi="Verdana"/>
                                  <w:color w:val="666666"/>
                                  <w:sz w:val="20"/>
                                  <w:szCs w:val="20"/>
                                </w:rPr>
                                <w:t>Kozia</w:t>
                              </w:r>
                              <w:proofErr w:type="spellEnd"/>
                              <w:r>
                                <w:rPr>
                                  <w:rFonts w:ascii="Verdana" w:hAnsi="Verdana"/>
                                  <w:color w:val="666666"/>
                                  <w:sz w:val="20"/>
                                  <w:szCs w:val="20"/>
                                </w:rPr>
                                <w:t xml:space="preserve"> Góra (Ziegenbock) in Bielsko-Biała auf Hochtouren. Das Vorhaben ist Teil eines umfassenden Projektes der Beskidenmetropole im Bereich Touristik und Naturschutz. Im gesamten Stadtgebiet sind über ein Dutzend Orte betroffen, an denen Maßnahmen zum Schutz von Tier- und Pflanzenwelt sowie Besucherlenkung und Umweltbildung durchgeführt werden. Zudem entsteht derzeit im Rahmen des Projekts ein Umweltbildungszentrum.</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lange Zeit nicht mehr genutzte Anlage an der </w:t>
                              </w:r>
                              <w:proofErr w:type="spellStart"/>
                              <w:r>
                                <w:rPr>
                                  <w:rFonts w:ascii="Verdana" w:hAnsi="Verdana"/>
                                  <w:color w:val="666666"/>
                                  <w:sz w:val="20"/>
                                  <w:szCs w:val="20"/>
                                </w:rPr>
                                <w:t>Kozia</w:t>
                              </w:r>
                              <w:proofErr w:type="spellEnd"/>
                              <w:r>
                                <w:rPr>
                                  <w:rFonts w:ascii="Verdana" w:hAnsi="Verdana"/>
                                  <w:color w:val="666666"/>
                                  <w:sz w:val="20"/>
                                  <w:szCs w:val="20"/>
                                </w:rPr>
                                <w:t xml:space="preserve"> Góra wird künftig als Wanderweg mit Naturlehrpfad dienen. Ein ehemaliges Technikgebäude wird zum Fledermaushotel umgebaut, auf seinem am Hang gelegenen Dach wird eine Rast- und Aussichtsplattform errichtet. Der Park am Fuß der Bahn erhält neue Wege und Parkbänke, im umliegenden Wald entsteht ein fünf Kilometer langer Naturlehrpfad mit Sinnesgarten, Nistmöglichkeiten für Tiere und überdachten Rastplätzen.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Anfänge der Bob-Rodelbahn reichen bis ins 19. Jahrhundert zurück. An die natürlichen Gegebenheiten angepasst und mit 30 Kurven versehen galt sie als eine der schwierigsten und gefährlichsten Trassen ihrer Art in Europa, die zwei Athleten in den 1960er und 80er Jahren sogar das Leben kostete. </w:t>
                              </w:r>
                              <w:hyperlink r:id="rId26" w:history="1">
                                <w:r>
                                  <w:rPr>
                                    <w:rStyle w:val="Hyperlink"/>
                                    <w:rFonts w:ascii="Verdana" w:hAnsi="Verdana"/>
                                    <w:sz w:val="20"/>
                                    <w:szCs w:val="20"/>
                                  </w:rPr>
                                  <w:t>www.bielsko-biala.pl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1.380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Installation in Gdańsk erinnert an Streiks</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Seit kurzem können Besucher des Europäischen Zentrums der </w:t>
                              </w:r>
                              <w:proofErr w:type="spellStart"/>
                              <w:r>
                                <w:rPr>
                                  <w:rFonts w:ascii="Verdana" w:hAnsi="Verdana"/>
                                  <w:color w:val="666666"/>
                                  <w:sz w:val="20"/>
                                  <w:szCs w:val="20"/>
                                </w:rPr>
                                <w:t>Solidarność</w:t>
                              </w:r>
                              <w:proofErr w:type="spellEnd"/>
                              <w:r>
                                <w:rPr>
                                  <w:rFonts w:ascii="Verdana" w:hAnsi="Verdana"/>
                                  <w:color w:val="666666"/>
                                  <w:sz w:val="20"/>
                                  <w:szCs w:val="20"/>
                                </w:rPr>
                                <w:t xml:space="preserve"> (ECS) auf der Danziger Werft eine besondere Installation sehen – und selbst nutzen. „170 cm groß“ heißt die Holzplattform, die unmittelbar am berühmten Tor Nr. 2 der einstigen Leninwerft aufgestellt wurde. Das Werk der bekannten Danziger Künstlerin Dorota </w:t>
                              </w:r>
                              <w:proofErr w:type="spellStart"/>
                              <w:r>
                                <w:rPr>
                                  <w:rFonts w:ascii="Verdana" w:hAnsi="Verdana"/>
                                  <w:color w:val="666666"/>
                                  <w:sz w:val="20"/>
                                  <w:szCs w:val="20"/>
                                </w:rPr>
                                <w:t>Nieznalska</w:t>
                              </w:r>
                              <w:proofErr w:type="spellEnd"/>
                              <w:r>
                                <w:rPr>
                                  <w:rFonts w:ascii="Verdana" w:hAnsi="Verdana"/>
                                  <w:color w:val="666666"/>
                                  <w:sz w:val="20"/>
                                  <w:szCs w:val="20"/>
                                </w:rPr>
                                <w:t xml:space="preserve"> will Zeitgeschichte erlebbar machen. Besucher können vom Bauwerk aus die Umgebung aus der Perspektive Lech </w:t>
                              </w:r>
                              <w:proofErr w:type="spellStart"/>
                              <w:r>
                                <w:rPr>
                                  <w:rFonts w:ascii="Verdana" w:hAnsi="Verdana"/>
                                  <w:color w:val="666666"/>
                                  <w:sz w:val="20"/>
                                  <w:szCs w:val="20"/>
                                </w:rPr>
                                <w:t>Wałęsas</w:t>
                              </w:r>
                              <w:proofErr w:type="spellEnd"/>
                              <w:r>
                                <w:rPr>
                                  <w:rFonts w:ascii="Verdana" w:hAnsi="Verdana"/>
                                  <w:color w:val="666666"/>
                                  <w:sz w:val="20"/>
                                  <w:szCs w:val="20"/>
                                </w:rPr>
                                <w:t xml:space="preserve"> erleben.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Nachdem 1970 an dieser Stelle ein erster Streikversuch der Werftarbeiter blutig niedergeschlagen wurde, stand das Tor nur zehn Jahre später wieder im Fokus der weltweiten Aufmerksamkeit. Während der Auguststreiks wurde das mit dem Papstbild geschmückte Tor zum Symbol des Widerstandskampfes der Arbeiter gegen die Volksrepublik. Am 31. August verkündete Streiksprecher </w:t>
                              </w:r>
                              <w:proofErr w:type="spellStart"/>
                              <w:r>
                                <w:rPr>
                                  <w:rFonts w:ascii="Verdana" w:hAnsi="Verdana"/>
                                  <w:color w:val="666666"/>
                                  <w:sz w:val="20"/>
                                  <w:szCs w:val="20"/>
                                </w:rPr>
                                <w:t>Wałęsa</w:t>
                              </w:r>
                              <w:proofErr w:type="spellEnd"/>
                              <w:r>
                                <w:rPr>
                                  <w:rFonts w:ascii="Verdana" w:hAnsi="Verdana"/>
                                  <w:color w:val="666666"/>
                                  <w:sz w:val="20"/>
                                  <w:szCs w:val="20"/>
                                </w:rPr>
                                <w:t xml:space="preserve"> dort die Ergebnisse der Augustabkommen. Die Regierung hatte die Gründung unabhängiger Gewerkschaften legalisiert. Die aktuellen Streiks fanden somit ein Ende.</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Installation spielt auf die Körpergröße </w:t>
                              </w:r>
                              <w:proofErr w:type="spellStart"/>
                              <w:r>
                                <w:rPr>
                                  <w:rFonts w:ascii="Verdana" w:hAnsi="Verdana"/>
                                  <w:color w:val="666666"/>
                                  <w:sz w:val="20"/>
                                  <w:szCs w:val="20"/>
                                </w:rPr>
                                <w:t>Wałęsas</w:t>
                              </w:r>
                              <w:proofErr w:type="spellEnd"/>
                              <w:r>
                                <w:rPr>
                                  <w:rFonts w:ascii="Verdana" w:hAnsi="Verdana"/>
                                  <w:color w:val="666666"/>
                                  <w:sz w:val="20"/>
                                  <w:szCs w:val="20"/>
                                </w:rPr>
                                <w:t xml:space="preserve"> an: 170 cm, die Geschichte schrieben. Sie ist genau an dem Ort errichtet, an dem der Trafowagen stand, von dem </w:t>
                              </w:r>
                              <w:r>
                                <w:rPr>
                                  <w:rFonts w:ascii="Verdana" w:hAnsi="Verdana"/>
                                  <w:color w:val="666666"/>
                                  <w:sz w:val="20"/>
                                  <w:szCs w:val="20"/>
                                </w:rPr>
                                <w:lastRenderedPageBreak/>
                                <w:t>der spätere polnische Staatspräsident seine Rede mit den Worten „Wir haben endlich unabhängige, selbstverwaltete Gewerkschaften!“ begann. Umfang und Höhe entsprechen ebenfalls dem Wagen. Besucher sind eingeladen, die Anlage als Fotokulisse zu nutzen.</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Die Künstlerin selbst ist eng mit der Geschichte der Werft verbunden. Ihr Vater </w:t>
                              </w:r>
                              <w:proofErr w:type="spellStart"/>
                              <w:r>
                                <w:rPr>
                                  <w:rFonts w:ascii="Verdana" w:hAnsi="Verdana"/>
                                  <w:color w:val="666666"/>
                                  <w:sz w:val="20"/>
                                  <w:szCs w:val="20"/>
                                </w:rPr>
                                <w:t>Bogusław</w:t>
                              </w:r>
                              <w:proofErr w:type="spellEnd"/>
                              <w:r>
                                <w:rPr>
                                  <w:rFonts w:ascii="Verdana" w:hAnsi="Verdana"/>
                                  <w:color w:val="666666"/>
                                  <w:sz w:val="20"/>
                                  <w:szCs w:val="20"/>
                                </w:rPr>
                                <w:t xml:space="preserve"> </w:t>
                              </w:r>
                              <w:proofErr w:type="spellStart"/>
                              <w:r>
                                <w:rPr>
                                  <w:rFonts w:ascii="Verdana" w:hAnsi="Verdana"/>
                                  <w:color w:val="666666"/>
                                  <w:sz w:val="20"/>
                                  <w:szCs w:val="20"/>
                                </w:rPr>
                                <w:t>Nieznalski</w:t>
                              </w:r>
                              <w:proofErr w:type="spellEnd"/>
                              <w:r>
                                <w:rPr>
                                  <w:rFonts w:ascii="Verdana" w:hAnsi="Verdana"/>
                                  <w:color w:val="666666"/>
                                  <w:sz w:val="20"/>
                                  <w:szCs w:val="20"/>
                                </w:rPr>
                                <w:t xml:space="preserve"> war in der Opposition tätig. Als Fotograf dokumentierte er seit 1977 deren Arbeit, wie auch die Streiks, den Kriegszustand und allgemein die politische Entwicklung der Zeit. Bis heute sind seine Arbeiten im </w:t>
                              </w:r>
                              <w:proofErr w:type="spellStart"/>
                              <w:r>
                                <w:rPr>
                                  <w:rFonts w:ascii="Verdana" w:hAnsi="Verdana"/>
                                  <w:color w:val="666666"/>
                                  <w:sz w:val="20"/>
                                  <w:szCs w:val="20"/>
                                </w:rPr>
                                <w:t>Centre</w:t>
                              </w:r>
                              <w:proofErr w:type="spellEnd"/>
                              <w:r>
                                <w:rPr>
                                  <w:rFonts w:ascii="Verdana" w:hAnsi="Verdana"/>
                                  <w:color w:val="666666"/>
                                  <w:sz w:val="20"/>
                                  <w:szCs w:val="20"/>
                                </w:rPr>
                                <w:t xml:space="preserve"> Pompidou, der Vatikanbibliothek und dem ECS zu sehen. </w:t>
                              </w:r>
                              <w:hyperlink r:id="rId27" w:history="1">
                                <w:r>
                                  <w:rPr>
                                    <w:rStyle w:val="Hyperlink"/>
                                    <w:rFonts w:ascii="Verdana" w:hAnsi="Verdana"/>
                                    <w:sz w:val="20"/>
                                    <w:szCs w:val="20"/>
                                  </w:rPr>
                                  <w:t>www.ecs.gda.pl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1.800 Zeichen / Abdruck frei. Belegexemplar erbete</w:t>
                              </w:r>
                            </w:p>
                            <w:p w:rsidR="00FC202D" w:rsidRDefault="00FC202D">
                              <w:pPr>
                                <w:pStyle w:val="StandardWeb"/>
                                <w:rPr>
                                  <w:rFonts w:ascii="Verdana" w:hAnsi="Verdana"/>
                                  <w:color w:val="666666"/>
                                  <w:sz w:val="18"/>
                                  <w:szCs w:val="18"/>
                                </w:rPr>
                              </w:pPr>
                              <w:r>
                                <w:rPr>
                                  <w:rFonts w:ascii="Verdana" w:hAnsi="Verdana"/>
                                  <w:color w:val="666666"/>
                                  <w:sz w:val="20"/>
                                  <w:szCs w:val="20"/>
                                </w:rPr>
                                <w:br/>
                              </w:r>
                              <w:r>
                                <w:rPr>
                                  <w:rFonts w:ascii="Verdana" w:hAnsi="Verdana"/>
                                  <w:color w:val="666666"/>
                                </w:rPr>
                                <w:t xml:space="preserve">Zwei Museen mit einem Ticket in </w:t>
                              </w:r>
                              <w:proofErr w:type="spellStart"/>
                              <w:r>
                                <w:rPr>
                                  <w:rFonts w:ascii="Verdana" w:hAnsi="Verdana"/>
                                  <w:color w:val="666666"/>
                                </w:rPr>
                                <w:t>Łódź</w:t>
                              </w:r>
                              <w:proofErr w:type="spellEnd"/>
                            </w:p>
                            <w:p w:rsidR="00FC202D" w:rsidRDefault="00FC202D">
                              <w:pPr>
                                <w:pStyle w:val="StandardWeb"/>
                                <w:rPr>
                                  <w:rFonts w:ascii="Verdana" w:hAnsi="Verdana"/>
                                  <w:color w:val="666666"/>
                                  <w:sz w:val="18"/>
                                  <w:szCs w:val="18"/>
                                </w:rPr>
                              </w:pPr>
                              <w:r>
                                <w:rPr>
                                  <w:rFonts w:ascii="Verdana" w:hAnsi="Verdana"/>
                                  <w:color w:val="666666"/>
                                  <w:sz w:val="20"/>
                                  <w:szCs w:val="20"/>
                                </w:rPr>
                                <w:t xml:space="preserve">Besucher können im zentralpolnischen </w:t>
                              </w:r>
                              <w:proofErr w:type="spellStart"/>
                              <w:r>
                                <w:rPr>
                                  <w:rFonts w:ascii="Verdana" w:hAnsi="Verdana"/>
                                  <w:color w:val="666666"/>
                                  <w:sz w:val="20"/>
                                  <w:szCs w:val="20"/>
                                </w:rPr>
                                <w:t>Łódź</w:t>
                              </w:r>
                              <w:proofErr w:type="spellEnd"/>
                              <w:r>
                                <w:rPr>
                                  <w:rFonts w:ascii="Verdana" w:hAnsi="Verdana"/>
                                  <w:color w:val="666666"/>
                                  <w:sz w:val="20"/>
                                  <w:szCs w:val="20"/>
                                </w:rPr>
                                <w:t xml:space="preserve"> (Lodsch) seit kurzem drei Ausstellungen der beiden wichtigsten Museen mit nur einem Ticket erleben. Das </w:t>
                              </w:r>
                              <w:proofErr w:type="spellStart"/>
                              <w:r>
                                <w:rPr>
                                  <w:rFonts w:ascii="Verdana" w:hAnsi="Verdana"/>
                                  <w:color w:val="666666"/>
                                  <w:sz w:val="20"/>
                                  <w:szCs w:val="20"/>
                                </w:rPr>
                                <w:t>Muzeum</w:t>
                              </w:r>
                              <w:proofErr w:type="spellEnd"/>
                              <w:r>
                                <w:rPr>
                                  <w:rFonts w:ascii="Verdana" w:hAnsi="Verdana"/>
                                  <w:color w:val="666666"/>
                                  <w:sz w:val="20"/>
                                  <w:szCs w:val="20"/>
                                </w:rPr>
                                <w:t xml:space="preserve"> </w:t>
                              </w:r>
                              <w:proofErr w:type="spellStart"/>
                              <w:r>
                                <w:rPr>
                                  <w:rFonts w:ascii="Verdana" w:hAnsi="Verdana"/>
                                  <w:color w:val="666666"/>
                                  <w:sz w:val="20"/>
                                  <w:szCs w:val="20"/>
                                </w:rPr>
                                <w:t>Miasta</w:t>
                              </w:r>
                              <w:proofErr w:type="spellEnd"/>
                              <w:r>
                                <w:rPr>
                                  <w:rFonts w:ascii="Verdana" w:hAnsi="Verdana"/>
                                  <w:color w:val="666666"/>
                                  <w:sz w:val="20"/>
                                  <w:szCs w:val="20"/>
                                </w:rPr>
                                <w:t xml:space="preserve"> </w:t>
                              </w:r>
                              <w:proofErr w:type="spellStart"/>
                              <w:r>
                                <w:rPr>
                                  <w:rFonts w:ascii="Verdana" w:hAnsi="Verdana"/>
                                  <w:color w:val="666666"/>
                                  <w:sz w:val="20"/>
                                  <w:szCs w:val="20"/>
                                </w:rPr>
                                <w:t>Łodzi</w:t>
                              </w:r>
                              <w:proofErr w:type="spellEnd"/>
                              <w:r>
                                <w:rPr>
                                  <w:rFonts w:ascii="Verdana" w:hAnsi="Verdana"/>
                                  <w:color w:val="666666"/>
                                  <w:sz w:val="20"/>
                                  <w:szCs w:val="20"/>
                                </w:rPr>
                                <w:t xml:space="preserve"> (Stadthistorische Museum) und das </w:t>
                              </w:r>
                              <w:proofErr w:type="spellStart"/>
                              <w:r>
                                <w:rPr>
                                  <w:rFonts w:ascii="Verdana" w:hAnsi="Verdana"/>
                                  <w:color w:val="666666"/>
                                  <w:sz w:val="20"/>
                                  <w:szCs w:val="20"/>
                                </w:rPr>
                                <w:t>Centralne</w:t>
                              </w:r>
                              <w:proofErr w:type="spellEnd"/>
                              <w:r>
                                <w:rPr>
                                  <w:rFonts w:ascii="Verdana" w:hAnsi="Verdana"/>
                                  <w:color w:val="666666"/>
                                  <w:sz w:val="20"/>
                                  <w:szCs w:val="20"/>
                                </w:rPr>
                                <w:t xml:space="preserve"> </w:t>
                              </w:r>
                              <w:proofErr w:type="spellStart"/>
                              <w:r>
                                <w:rPr>
                                  <w:rFonts w:ascii="Verdana" w:hAnsi="Verdana"/>
                                  <w:color w:val="666666"/>
                                  <w:sz w:val="20"/>
                                  <w:szCs w:val="20"/>
                                </w:rPr>
                                <w:t>Muzeum</w:t>
                              </w:r>
                              <w:proofErr w:type="spellEnd"/>
                              <w:r>
                                <w:rPr>
                                  <w:rFonts w:ascii="Verdana" w:hAnsi="Verdana"/>
                                  <w:color w:val="666666"/>
                                  <w:sz w:val="20"/>
                                  <w:szCs w:val="20"/>
                                </w:rPr>
                                <w:t xml:space="preserve"> </w:t>
                              </w:r>
                              <w:proofErr w:type="spellStart"/>
                              <w:r>
                                <w:rPr>
                                  <w:rFonts w:ascii="Verdana" w:hAnsi="Verdana"/>
                                  <w:color w:val="666666"/>
                                  <w:sz w:val="20"/>
                                  <w:szCs w:val="20"/>
                                </w:rPr>
                                <w:t>Włókiennictwa</w:t>
                              </w:r>
                              <w:proofErr w:type="spellEnd"/>
                              <w:r>
                                <w:rPr>
                                  <w:rFonts w:ascii="Verdana" w:hAnsi="Verdana"/>
                                  <w:color w:val="666666"/>
                                  <w:sz w:val="20"/>
                                  <w:szCs w:val="20"/>
                                </w:rPr>
                                <w:t xml:space="preserve"> (Zentrales Textilmuseum) dokumentieren die wechselvolle Geschichte der Stadt vom boomenden Textilzentrum im 19. Jahrhundert bis zur Kunst- und Kulturmetropole der Gegenwart.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Das Stadthistorische Museum befindet sich im prachtvollen Stadtpalast des Textilfabrikanten </w:t>
                              </w:r>
                              <w:proofErr w:type="spellStart"/>
                              <w:r>
                                <w:rPr>
                                  <w:rFonts w:ascii="Verdana" w:hAnsi="Verdana"/>
                                  <w:color w:val="666666"/>
                                  <w:sz w:val="20"/>
                                  <w:szCs w:val="20"/>
                                </w:rPr>
                                <w:t>Izrael</w:t>
                              </w:r>
                              <w:proofErr w:type="spellEnd"/>
                              <w:r>
                                <w:rPr>
                                  <w:rFonts w:ascii="Verdana" w:hAnsi="Verdana"/>
                                  <w:color w:val="666666"/>
                                  <w:sz w:val="20"/>
                                  <w:szCs w:val="20"/>
                                </w:rPr>
                                <w:t xml:space="preserve"> </w:t>
                              </w:r>
                              <w:proofErr w:type="spellStart"/>
                              <w:r>
                                <w:rPr>
                                  <w:rFonts w:ascii="Verdana" w:hAnsi="Verdana"/>
                                  <w:color w:val="666666"/>
                                  <w:sz w:val="20"/>
                                  <w:szCs w:val="20"/>
                                </w:rPr>
                                <w:t>Poznański</w:t>
                              </w:r>
                              <w:proofErr w:type="spellEnd"/>
                              <w:r>
                                <w:rPr>
                                  <w:rFonts w:ascii="Verdana" w:hAnsi="Verdana"/>
                                  <w:color w:val="666666"/>
                                  <w:sz w:val="20"/>
                                  <w:szCs w:val="20"/>
                                </w:rPr>
                                <w:t xml:space="preserve"> gleich neben dem Kultur- und Einkaufszentrum </w:t>
                              </w:r>
                              <w:proofErr w:type="spellStart"/>
                              <w:r>
                                <w:rPr>
                                  <w:rFonts w:ascii="Verdana" w:hAnsi="Verdana"/>
                                  <w:color w:val="666666"/>
                                  <w:sz w:val="20"/>
                                  <w:szCs w:val="20"/>
                                </w:rPr>
                                <w:t>Manufaktura</w:t>
                              </w:r>
                              <w:proofErr w:type="spellEnd"/>
                              <w:r>
                                <w:rPr>
                                  <w:rFonts w:ascii="Verdana" w:hAnsi="Verdana"/>
                                  <w:color w:val="666666"/>
                                  <w:sz w:val="20"/>
                                  <w:szCs w:val="20"/>
                                </w:rPr>
                                <w:t xml:space="preserve">. Im Eintrittspreis inbegriffen ist auch das dazugehörige Museum für Sport und Tourismus. Das Textilmuseum befindet sich am anderen Ende des Stadtzentrums an der Straße </w:t>
                              </w:r>
                              <w:proofErr w:type="spellStart"/>
                              <w:r>
                                <w:rPr>
                                  <w:rFonts w:ascii="Verdana" w:hAnsi="Verdana"/>
                                  <w:color w:val="666666"/>
                                  <w:sz w:val="20"/>
                                  <w:szCs w:val="20"/>
                                </w:rPr>
                                <w:t>ul</w:t>
                              </w:r>
                              <w:proofErr w:type="spellEnd"/>
                              <w:r>
                                <w:rPr>
                                  <w:rFonts w:ascii="Verdana" w:hAnsi="Verdana"/>
                                  <w:color w:val="666666"/>
                                  <w:sz w:val="20"/>
                                  <w:szCs w:val="20"/>
                                </w:rPr>
                                <w:t xml:space="preserve">. </w:t>
                              </w:r>
                              <w:proofErr w:type="spellStart"/>
                              <w:r>
                                <w:rPr>
                                  <w:rFonts w:ascii="Verdana" w:hAnsi="Verdana"/>
                                  <w:color w:val="666666"/>
                                  <w:sz w:val="20"/>
                                  <w:szCs w:val="20"/>
                                </w:rPr>
                                <w:t>Piotrkowska</w:t>
                              </w:r>
                              <w:proofErr w:type="spellEnd"/>
                              <w:r>
                                <w:rPr>
                                  <w:rFonts w:ascii="Verdana" w:hAnsi="Verdana"/>
                                  <w:color w:val="666666"/>
                                  <w:sz w:val="20"/>
                                  <w:szCs w:val="20"/>
                                </w:rPr>
                                <w:t xml:space="preserve"> in der ehemaligen Fabrik von Ludwig Geyer. Die „Weiße Fabrik“ wurde 1839 fertiggestellt und nahm als erster Industriekomplex in Polen die maschinelle Fertigung von Waren auf.</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Das neue Ticket kostet rund acht Euro und ist sieben Tage gültig. Informationen zum Stadthistorischen Museum unter </w:t>
                              </w:r>
                              <w:hyperlink r:id="rId28" w:history="1">
                                <w:r>
                                  <w:rPr>
                                    <w:rStyle w:val="Hyperlink"/>
                                    <w:rFonts w:ascii="Verdana" w:hAnsi="Verdana"/>
                                    <w:sz w:val="20"/>
                                    <w:szCs w:val="20"/>
                                  </w:rPr>
                                  <w:t>www.muzeum-lodz.pl</w:t>
                                </w:r>
                              </w:hyperlink>
                              <w:r>
                                <w:rPr>
                                  <w:rFonts w:ascii="Verdana" w:hAnsi="Verdana"/>
                                  <w:color w:val="666666"/>
                                  <w:sz w:val="20"/>
                                  <w:szCs w:val="20"/>
                                </w:rPr>
                                <w:t xml:space="preserve"> sowie zum Zentralen Textilmuseum unter </w:t>
                              </w:r>
                              <w:hyperlink r:id="rId29" w:history="1">
                                <w:r>
                                  <w:rPr>
                                    <w:rStyle w:val="Hyperlink"/>
                                    <w:rFonts w:ascii="Verdana" w:hAnsi="Verdana"/>
                                    <w:sz w:val="20"/>
                                    <w:szCs w:val="20"/>
                                  </w:rPr>
                                  <w:t>www.cmwl.pl</w:t>
                                </w:r>
                              </w:hyperlink>
                              <w:r>
                                <w:rPr>
                                  <w:rFonts w:ascii="Verdana" w:hAnsi="Verdana"/>
                                  <w:color w:val="666666"/>
                                  <w:sz w:val="20"/>
                                  <w:szCs w:val="20"/>
                                </w:rPr>
                                <w:t xml:space="preserve"> Touristische Infos zu </w:t>
                              </w:r>
                              <w:proofErr w:type="spellStart"/>
                              <w:r>
                                <w:rPr>
                                  <w:rFonts w:ascii="Verdana" w:hAnsi="Verdana"/>
                                  <w:color w:val="666666"/>
                                  <w:sz w:val="20"/>
                                  <w:szCs w:val="20"/>
                                </w:rPr>
                                <w:t>Łódź</w:t>
                              </w:r>
                              <w:proofErr w:type="spellEnd"/>
                              <w:r>
                                <w:rPr>
                                  <w:rFonts w:ascii="Verdana" w:hAnsi="Verdana"/>
                                  <w:color w:val="666666"/>
                                  <w:sz w:val="20"/>
                                  <w:szCs w:val="20"/>
                                </w:rPr>
                                <w:t xml:space="preserve"> unter </w:t>
                              </w:r>
                              <w:hyperlink r:id="rId30" w:history="1">
                                <w:r>
                                  <w:rPr>
                                    <w:rStyle w:val="Hyperlink"/>
                                    <w:rFonts w:ascii="Verdana" w:hAnsi="Verdana"/>
                                    <w:sz w:val="20"/>
                                    <w:szCs w:val="20"/>
                                  </w:rPr>
                                  <w:t>www.lodz.travel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1.130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Luxusresort entsteht in Rybnik</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In einem Herrenhaus aus dem 18. Jahrhundert im oberschlesischen Rybnik entsteht derzeit ein 5-Sterne-Boutiquehotel mit zwölf Zimmern. Zu dem neuen Bel </w:t>
                              </w:r>
                              <w:proofErr w:type="spellStart"/>
                              <w:r>
                                <w:rPr>
                                  <w:rFonts w:ascii="Verdana" w:hAnsi="Verdana"/>
                                  <w:color w:val="666666"/>
                                  <w:sz w:val="20"/>
                                  <w:szCs w:val="20"/>
                                </w:rPr>
                                <w:t>Mont</w:t>
                              </w:r>
                              <w:proofErr w:type="spellEnd"/>
                              <w:r>
                                <w:rPr>
                                  <w:rFonts w:ascii="Verdana" w:hAnsi="Verdana"/>
                                  <w:color w:val="666666"/>
                                  <w:sz w:val="20"/>
                                  <w:szCs w:val="20"/>
                                </w:rPr>
                                <w:t xml:space="preserve"> Resort, das im zweiten Quartal 2022 eröffnen soll, gehören auch ein Feinschmeckerlokal, ein SPA-Bereich sowie mehrere Veranstaltungsräume. Im französischen Garten vor dem Herrenhaus soll ein hochwertiges Zelt für Outdoor-Veranstaltungen aufgestellt werden. Das 1736 errichtete zweistöckige Gebäude befindet sich im Stadtteil </w:t>
                              </w:r>
                              <w:proofErr w:type="spellStart"/>
                              <w:r>
                                <w:rPr>
                                  <w:rFonts w:ascii="Verdana" w:hAnsi="Verdana"/>
                                  <w:color w:val="666666"/>
                                  <w:sz w:val="20"/>
                                  <w:szCs w:val="20"/>
                                </w:rPr>
                                <w:t>Stodoły</w:t>
                              </w:r>
                              <w:proofErr w:type="spellEnd"/>
                              <w:r>
                                <w:rPr>
                                  <w:rFonts w:ascii="Verdana" w:hAnsi="Verdana"/>
                                  <w:color w:val="666666"/>
                                  <w:sz w:val="20"/>
                                  <w:szCs w:val="20"/>
                                </w:rPr>
                                <w:t xml:space="preserve">. </w:t>
                              </w:r>
                              <w:hyperlink r:id="rId31" w:history="1">
                                <w:r>
                                  <w:rPr>
                                    <w:rStyle w:val="Hyperlink"/>
                                    <w:rFonts w:ascii="Verdana" w:hAnsi="Verdana"/>
                                    <w:sz w:val="20"/>
                                    <w:szCs w:val="20"/>
                                  </w:rPr>
                                  <w:t>www.rybnik.eu</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500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t> </w:t>
                              </w:r>
                            </w:p>
                            <w:p w:rsidR="00FC202D" w:rsidRDefault="00FC202D">
                              <w:pPr>
                                <w:pStyle w:val="StandardWeb"/>
                                <w:rPr>
                                  <w:rFonts w:ascii="Verdana" w:hAnsi="Verdana"/>
                                  <w:color w:val="666666"/>
                                  <w:sz w:val="18"/>
                                  <w:szCs w:val="18"/>
                                </w:rPr>
                              </w:pPr>
                              <w:r>
                                <w:rPr>
                                  <w:rFonts w:ascii="Verdana" w:hAnsi="Verdana"/>
                                  <w:color w:val="666666"/>
                                </w:rPr>
                                <w:t>Hotelangebot in Szczecin wächst</w:t>
                              </w:r>
                            </w:p>
                            <w:p w:rsidR="00FC202D" w:rsidRDefault="00FC202D">
                              <w:pPr>
                                <w:pStyle w:val="StandardWeb"/>
                                <w:rPr>
                                  <w:rFonts w:ascii="Verdana" w:hAnsi="Verdana"/>
                                  <w:color w:val="666666"/>
                                  <w:sz w:val="18"/>
                                  <w:szCs w:val="18"/>
                                </w:rPr>
                              </w:pPr>
                              <w:r>
                                <w:rPr>
                                  <w:rFonts w:ascii="Verdana" w:hAnsi="Verdana"/>
                                  <w:color w:val="666666"/>
                                  <w:sz w:val="20"/>
                                  <w:szCs w:val="20"/>
                                </w:rPr>
                                <w:t xml:space="preserve">In der Hafenstadt Szczecin (Stettin) wurde kürzlich das neue 4-Sterne-Hotel </w:t>
                              </w:r>
                              <w:proofErr w:type="spellStart"/>
                              <w:r>
                                <w:rPr>
                                  <w:rFonts w:ascii="Verdana" w:hAnsi="Verdana"/>
                                  <w:color w:val="666666"/>
                                  <w:sz w:val="20"/>
                                  <w:szCs w:val="20"/>
                                </w:rPr>
                                <w:t>Courtyard</w:t>
                              </w:r>
                              <w:proofErr w:type="spellEnd"/>
                              <w:r>
                                <w:rPr>
                                  <w:rFonts w:ascii="Verdana" w:hAnsi="Verdana"/>
                                  <w:color w:val="666666"/>
                                  <w:sz w:val="20"/>
                                  <w:szCs w:val="20"/>
                                </w:rPr>
                                <w:t xml:space="preserve"> </w:t>
                              </w:r>
                              <w:proofErr w:type="spellStart"/>
                              <w:r>
                                <w:rPr>
                                  <w:rFonts w:ascii="Verdana" w:hAnsi="Verdana"/>
                                  <w:color w:val="666666"/>
                                  <w:sz w:val="20"/>
                                  <w:szCs w:val="20"/>
                                </w:rPr>
                                <w:lastRenderedPageBreak/>
                                <w:t>by</w:t>
                              </w:r>
                              <w:proofErr w:type="spellEnd"/>
                              <w:r>
                                <w:rPr>
                                  <w:rFonts w:ascii="Verdana" w:hAnsi="Verdana"/>
                                  <w:color w:val="666666"/>
                                  <w:sz w:val="20"/>
                                  <w:szCs w:val="20"/>
                                </w:rPr>
                                <w:t xml:space="preserve"> </w:t>
                              </w:r>
                              <w:proofErr w:type="spellStart"/>
                              <w:r>
                                <w:rPr>
                                  <w:rFonts w:ascii="Verdana" w:hAnsi="Verdana"/>
                                  <w:color w:val="666666"/>
                                  <w:sz w:val="20"/>
                                  <w:szCs w:val="20"/>
                                </w:rPr>
                                <w:t>Marriot</w:t>
                              </w:r>
                              <w:proofErr w:type="spellEnd"/>
                              <w:r>
                                <w:rPr>
                                  <w:rFonts w:ascii="Verdana" w:hAnsi="Verdana"/>
                                  <w:color w:val="666666"/>
                                  <w:sz w:val="20"/>
                                  <w:szCs w:val="20"/>
                                </w:rPr>
                                <w:t xml:space="preserve"> eröffnet. Es ist Teil des neu entstandenen </w:t>
                              </w:r>
                              <w:proofErr w:type="spellStart"/>
                              <w:r>
                                <w:rPr>
                                  <w:rFonts w:ascii="Verdana" w:hAnsi="Verdana"/>
                                  <w:color w:val="666666"/>
                                  <w:sz w:val="20"/>
                                  <w:szCs w:val="20"/>
                                </w:rPr>
                                <w:t>Posejdon</w:t>
                              </w:r>
                              <w:proofErr w:type="spellEnd"/>
                              <w:r>
                                <w:rPr>
                                  <w:rFonts w:ascii="Verdana" w:hAnsi="Verdana"/>
                                  <w:color w:val="666666"/>
                                  <w:sz w:val="20"/>
                                  <w:szCs w:val="20"/>
                                </w:rPr>
                                <w:t xml:space="preserve">-Komplexes am zentral gelegenen </w:t>
                              </w:r>
                              <w:proofErr w:type="spellStart"/>
                              <w:r>
                                <w:rPr>
                                  <w:rFonts w:ascii="Verdana" w:hAnsi="Verdana"/>
                                  <w:color w:val="666666"/>
                                  <w:sz w:val="20"/>
                                  <w:szCs w:val="20"/>
                                </w:rPr>
                                <w:t>Plac</w:t>
                              </w:r>
                              <w:proofErr w:type="spellEnd"/>
                              <w:r>
                                <w:rPr>
                                  <w:rFonts w:ascii="Verdana" w:hAnsi="Verdana"/>
                                  <w:color w:val="666666"/>
                                  <w:sz w:val="20"/>
                                  <w:szCs w:val="20"/>
                                </w:rPr>
                                <w:t xml:space="preserve"> </w:t>
                              </w:r>
                              <w:proofErr w:type="spellStart"/>
                              <w:r>
                                <w:rPr>
                                  <w:rFonts w:ascii="Verdana" w:hAnsi="Verdana"/>
                                  <w:color w:val="666666"/>
                                  <w:sz w:val="20"/>
                                  <w:szCs w:val="20"/>
                                </w:rPr>
                                <w:t>Brama</w:t>
                              </w:r>
                              <w:proofErr w:type="spellEnd"/>
                              <w:r>
                                <w:rPr>
                                  <w:rFonts w:ascii="Verdana" w:hAnsi="Verdana"/>
                                  <w:color w:val="666666"/>
                                  <w:sz w:val="20"/>
                                  <w:szCs w:val="20"/>
                                </w:rPr>
                                <w:t xml:space="preserve"> </w:t>
                              </w:r>
                              <w:proofErr w:type="spellStart"/>
                              <w:r>
                                <w:rPr>
                                  <w:rFonts w:ascii="Verdana" w:hAnsi="Verdana"/>
                                  <w:color w:val="666666"/>
                                  <w:sz w:val="20"/>
                                  <w:szCs w:val="20"/>
                                </w:rPr>
                                <w:t>Portowa</w:t>
                              </w:r>
                              <w:proofErr w:type="spellEnd"/>
                              <w:r>
                                <w:rPr>
                                  <w:rFonts w:ascii="Verdana" w:hAnsi="Verdana"/>
                                  <w:color w:val="666666"/>
                                  <w:sz w:val="20"/>
                                  <w:szCs w:val="20"/>
                                </w:rPr>
                                <w:t xml:space="preserve">. Noch im vierten Quartal soll dort auch das Schwesterhotel der jungen Marriott-Marke </w:t>
                              </w:r>
                              <w:proofErr w:type="spellStart"/>
                              <w:r>
                                <w:rPr>
                                  <w:rFonts w:ascii="Verdana" w:hAnsi="Verdana"/>
                                  <w:color w:val="666666"/>
                                  <w:sz w:val="20"/>
                                  <w:szCs w:val="20"/>
                                </w:rPr>
                                <w:t>Moxy</w:t>
                              </w:r>
                              <w:proofErr w:type="spellEnd"/>
                              <w:r>
                                <w:rPr>
                                  <w:rFonts w:ascii="Verdana" w:hAnsi="Verdana"/>
                                  <w:color w:val="666666"/>
                                  <w:sz w:val="20"/>
                                  <w:szCs w:val="20"/>
                                </w:rPr>
                                <w:t xml:space="preserve"> eröffnen. Beide Häuser zusammen verfügen über 265 Zimmer. Zum </w:t>
                              </w:r>
                              <w:proofErr w:type="spellStart"/>
                              <w:r>
                                <w:rPr>
                                  <w:rFonts w:ascii="Verdana" w:hAnsi="Verdana"/>
                                  <w:color w:val="666666"/>
                                  <w:sz w:val="20"/>
                                  <w:szCs w:val="20"/>
                                </w:rPr>
                                <w:t>Posejdon</w:t>
                              </w:r>
                              <w:proofErr w:type="spellEnd"/>
                              <w:r>
                                <w:rPr>
                                  <w:rFonts w:ascii="Verdana" w:hAnsi="Verdana"/>
                                  <w:color w:val="666666"/>
                                  <w:sz w:val="20"/>
                                  <w:szCs w:val="20"/>
                                </w:rPr>
                                <w:t xml:space="preserve">-Komplex gehören zudem Büro- und Verkaufsflächen sowie ein Konferenzzentrum. Geothermie, Photovoltaik und verschiedene Maßnahmen zur Energieeinsparung tragen dazu bei, dass das gesamte Gebäude nahezu energieneutral betrieben werden kann.  </w:t>
                              </w:r>
                              <w:hyperlink r:id="rId32" w:history="1">
                                <w:r>
                                  <w:rPr>
                                    <w:rStyle w:val="Hyperlink"/>
                                    <w:rFonts w:ascii="Verdana" w:hAnsi="Verdana"/>
                                    <w:sz w:val="20"/>
                                    <w:szCs w:val="20"/>
                                  </w:rPr>
                                  <w:t>www.marriott.de</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610 Zeichen / Abdruck frei. Belegexemplar erbeten</w:t>
                              </w:r>
                            </w:p>
                            <w:p w:rsidR="00FC202D" w:rsidRDefault="00FC202D">
                              <w:pPr>
                                <w:pStyle w:val="StandardWeb"/>
                                <w:rPr>
                                  <w:rFonts w:ascii="Verdana" w:hAnsi="Verdana"/>
                                  <w:color w:val="666666"/>
                                  <w:sz w:val="18"/>
                                  <w:szCs w:val="18"/>
                                </w:rPr>
                              </w:pPr>
                              <w:r>
                                <w:rPr>
                                  <w:rFonts w:ascii="Verdana" w:hAnsi="Verdana"/>
                                  <w:color w:val="666666"/>
                                  <w:sz w:val="20"/>
                                  <w:szCs w:val="20"/>
                                </w:rPr>
                                <w:br/>
                              </w:r>
                              <w:r>
                                <w:rPr>
                                  <w:rFonts w:ascii="Verdana" w:hAnsi="Verdana"/>
                                  <w:color w:val="666666"/>
                                </w:rPr>
                                <w:t>Poznań putzt seinen Altstadtmarkt heraus</w:t>
                              </w:r>
                            </w:p>
                            <w:p w:rsidR="00FC202D" w:rsidRDefault="00FC202D">
                              <w:pPr>
                                <w:pStyle w:val="StandardWeb"/>
                                <w:rPr>
                                  <w:rFonts w:ascii="Verdana" w:hAnsi="Verdana"/>
                                  <w:color w:val="666666"/>
                                  <w:sz w:val="18"/>
                                  <w:szCs w:val="18"/>
                                </w:rPr>
                              </w:pPr>
                              <w:r>
                                <w:rPr>
                                  <w:rFonts w:ascii="Verdana" w:hAnsi="Verdana"/>
                                  <w:color w:val="666666"/>
                                  <w:sz w:val="20"/>
                                  <w:szCs w:val="20"/>
                                </w:rPr>
                                <w:t>Noch in diesem Herbst sollen die Arbeiten zur Aufwertung des Alten Markts (</w:t>
                              </w:r>
                              <w:proofErr w:type="spellStart"/>
                              <w:r>
                                <w:rPr>
                                  <w:rFonts w:ascii="Verdana" w:hAnsi="Verdana"/>
                                  <w:color w:val="666666"/>
                                  <w:sz w:val="20"/>
                                  <w:szCs w:val="20"/>
                                </w:rPr>
                                <w:t>Stary</w:t>
                              </w:r>
                              <w:proofErr w:type="spellEnd"/>
                              <w:r>
                                <w:rPr>
                                  <w:rFonts w:ascii="Verdana" w:hAnsi="Verdana"/>
                                  <w:color w:val="666666"/>
                                  <w:sz w:val="20"/>
                                  <w:szCs w:val="20"/>
                                </w:rPr>
                                <w:t xml:space="preserve"> </w:t>
                              </w:r>
                              <w:proofErr w:type="spellStart"/>
                              <w:r>
                                <w:rPr>
                                  <w:rFonts w:ascii="Verdana" w:hAnsi="Verdana"/>
                                  <w:color w:val="666666"/>
                                  <w:sz w:val="20"/>
                                  <w:szCs w:val="20"/>
                                </w:rPr>
                                <w:t>Rynek</w:t>
                              </w:r>
                              <w:proofErr w:type="spellEnd"/>
                              <w:r>
                                <w:rPr>
                                  <w:rFonts w:ascii="Verdana" w:hAnsi="Verdana"/>
                                  <w:color w:val="666666"/>
                                  <w:sz w:val="20"/>
                                  <w:szCs w:val="20"/>
                                </w:rPr>
                                <w:t xml:space="preserve">) im Herzen der Altstadt von Poznań (Posen) beginnen. Bis 2023 soll die gesamte Fläche neugestaltet werden. Dabei soll soweit wie möglich historisches Baumaterial verwendet werden. Darüber hinaus werden neue Sitzmöbel aufgestellt sowie drei Baumgruppen und eine begrünte Wand an der </w:t>
                              </w:r>
                              <w:proofErr w:type="spellStart"/>
                              <w:r>
                                <w:rPr>
                                  <w:rFonts w:ascii="Verdana" w:hAnsi="Verdana"/>
                                  <w:color w:val="666666"/>
                                  <w:sz w:val="20"/>
                                  <w:szCs w:val="20"/>
                                </w:rPr>
                                <w:t>Galeria</w:t>
                              </w:r>
                              <w:proofErr w:type="spellEnd"/>
                              <w:r>
                                <w:rPr>
                                  <w:rFonts w:ascii="Verdana" w:hAnsi="Verdana"/>
                                  <w:color w:val="666666"/>
                                  <w:sz w:val="20"/>
                                  <w:szCs w:val="20"/>
                                </w:rPr>
                                <w:t xml:space="preserve"> </w:t>
                              </w:r>
                              <w:proofErr w:type="spellStart"/>
                              <w:r>
                                <w:rPr>
                                  <w:rFonts w:ascii="Verdana" w:hAnsi="Verdana"/>
                                  <w:color w:val="666666"/>
                                  <w:sz w:val="20"/>
                                  <w:szCs w:val="20"/>
                                </w:rPr>
                                <w:t>Arsenał</w:t>
                              </w:r>
                              <w:proofErr w:type="spellEnd"/>
                              <w:r>
                                <w:rPr>
                                  <w:rFonts w:ascii="Verdana" w:hAnsi="Verdana"/>
                                  <w:color w:val="666666"/>
                                  <w:sz w:val="20"/>
                                  <w:szCs w:val="20"/>
                                </w:rPr>
                                <w:t xml:space="preserve"> entstehen. Zudem wird die Straße </w:t>
                              </w:r>
                              <w:proofErr w:type="spellStart"/>
                              <w:r>
                                <w:rPr>
                                  <w:rFonts w:ascii="Verdana" w:hAnsi="Verdana"/>
                                  <w:color w:val="666666"/>
                                  <w:sz w:val="20"/>
                                  <w:szCs w:val="20"/>
                                </w:rPr>
                                <w:t>ul</w:t>
                              </w:r>
                              <w:proofErr w:type="spellEnd"/>
                              <w:r>
                                <w:rPr>
                                  <w:rFonts w:ascii="Verdana" w:hAnsi="Verdana"/>
                                  <w:color w:val="666666"/>
                                  <w:sz w:val="20"/>
                                  <w:szCs w:val="20"/>
                                </w:rPr>
                                <w:t xml:space="preserve">. Jana </w:t>
                              </w:r>
                              <w:proofErr w:type="spellStart"/>
                              <w:r>
                                <w:rPr>
                                  <w:rFonts w:ascii="Verdana" w:hAnsi="Verdana"/>
                                  <w:color w:val="666666"/>
                                  <w:sz w:val="20"/>
                                  <w:szCs w:val="20"/>
                                </w:rPr>
                                <w:t>Baptysty</w:t>
                              </w:r>
                              <w:proofErr w:type="spellEnd"/>
                              <w:r>
                                <w:rPr>
                                  <w:rFonts w:ascii="Verdana" w:hAnsi="Verdana"/>
                                  <w:color w:val="666666"/>
                                  <w:sz w:val="20"/>
                                  <w:szCs w:val="20"/>
                                </w:rPr>
                                <w:t xml:space="preserve"> </w:t>
                              </w:r>
                              <w:proofErr w:type="spellStart"/>
                              <w:r>
                                <w:rPr>
                                  <w:rFonts w:ascii="Verdana" w:hAnsi="Verdana"/>
                                  <w:color w:val="666666"/>
                                  <w:sz w:val="20"/>
                                  <w:szCs w:val="20"/>
                                </w:rPr>
                                <w:t>Quadro</w:t>
                              </w:r>
                              <w:proofErr w:type="spellEnd"/>
                              <w:r>
                                <w:rPr>
                                  <w:rFonts w:ascii="Verdana" w:hAnsi="Verdana"/>
                                  <w:color w:val="666666"/>
                                  <w:sz w:val="20"/>
                                  <w:szCs w:val="20"/>
                                </w:rPr>
                                <w:t xml:space="preserve"> zu einer Kulturmeile mit mobiler Bühne und abnehmbarer Glasüberdachung ausgebaut. Zunächst beginnen im Oktober die Vorarbeiten und im Anschluss die archäologischen Untersuchungen des geschichtsträchtigen Geländes. Für die Zeit der Arbeiten werden die Restaurants am Markt ihre Außengastronomie schließen müssen. </w:t>
                              </w:r>
                              <w:hyperlink r:id="rId33" w:history="1">
                                <w:r>
                                  <w:rPr>
                                    <w:rStyle w:val="Hyperlink"/>
                                    <w:rFonts w:ascii="Verdana" w:hAnsi="Verdana"/>
                                    <w:sz w:val="20"/>
                                    <w:szCs w:val="20"/>
                                  </w:rPr>
                                  <w:t>www.poznan.travel</w:t>
                                </w:r>
                              </w:hyperlink>
                            </w:p>
                            <w:p w:rsidR="00FC202D" w:rsidRDefault="00FC202D">
                              <w:pPr>
                                <w:pStyle w:val="StandardWeb"/>
                                <w:rPr>
                                  <w:rFonts w:ascii="Verdana" w:hAnsi="Verdana"/>
                                  <w:color w:val="666666"/>
                                  <w:sz w:val="18"/>
                                  <w:szCs w:val="18"/>
                                </w:rPr>
                              </w:pPr>
                              <w:r>
                                <w:rPr>
                                  <w:rStyle w:val="Hervorhebung"/>
                                  <w:rFonts w:ascii="Verdana" w:hAnsi="Verdana"/>
                                  <w:color w:val="666666"/>
                                  <w:sz w:val="20"/>
                                  <w:szCs w:val="20"/>
                                </w:rPr>
                                <w:t>770 Zeichen / Abdruck frei. Belegexemplar erbeten</w:t>
                              </w:r>
                            </w:p>
                            <w:p w:rsidR="00FC202D" w:rsidRDefault="00FC202D">
                              <w:pPr>
                                <w:pStyle w:val="StandardWeb"/>
                                <w:rPr>
                                  <w:rFonts w:ascii="Verdana" w:hAnsi="Verdana"/>
                                  <w:color w:val="666666"/>
                                  <w:sz w:val="18"/>
                                  <w:szCs w:val="18"/>
                                </w:rPr>
                              </w:pPr>
                            </w:p>
                            <w:p w:rsidR="00FC202D" w:rsidRDefault="00FC202D">
                              <w:pPr>
                                <w:rPr>
                                  <w:rFonts w:ascii="Verdana" w:eastAsia="Times New Roman" w:hAnsi="Verdana"/>
                                  <w:color w:val="666666"/>
                                  <w:sz w:val="18"/>
                                  <w:szCs w:val="18"/>
                                </w:rPr>
                              </w:pPr>
                              <w:r>
                                <w:rPr>
                                  <w:rStyle w:val="Hervorhebung"/>
                                  <w:rFonts w:ascii="Verdana" w:eastAsia="Times New Roman" w:hAnsi="Verdana"/>
                                  <w:color w:val="666666"/>
                                  <w:sz w:val="20"/>
                                  <w:szCs w:val="20"/>
                                </w:rPr>
                                <w:t> </w:t>
                              </w:r>
                              <w:r>
                                <w:rPr>
                                  <w:rFonts w:ascii="Verdana" w:eastAsia="Times New Roman" w:hAnsi="Verdana"/>
                                  <w:color w:val="993300"/>
                                  <w:sz w:val="20"/>
                                  <w:szCs w:val="20"/>
                                </w:rPr>
                                <w:t>....................................................</w:t>
                              </w:r>
                            </w:p>
                            <w:p w:rsidR="00FC202D" w:rsidRDefault="00FC202D">
                              <w:pPr>
                                <w:pStyle w:val="StandardWeb"/>
                                <w:rPr>
                                  <w:rFonts w:ascii="Verdana" w:hAnsi="Verdana"/>
                                  <w:color w:val="666666"/>
                                  <w:sz w:val="18"/>
                                  <w:szCs w:val="18"/>
                                </w:rPr>
                              </w:pPr>
                              <w:r>
                                <w:rPr>
                                  <w:rStyle w:val="Hervorhebung"/>
                                  <w:rFonts w:ascii="Verdana" w:hAnsi="Verdana"/>
                                  <w:b/>
                                  <w:bCs/>
                                  <w:color w:val="666666"/>
                                  <w:sz w:val="18"/>
                                  <w:szCs w:val="18"/>
                                </w:rPr>
                                <w:t>Herausgeber:</w:t>
                              </w:r>
                              <w:r>
                                <w:rPr>
                                  <w:rStyle w:val="Hervorhebung"/>
                                  <w:rFonts w:ascii="Verdana" w:hAnsi="Verdana"/>
                                  <w:color w:val="666666"/>
                                  <w:sz w:val="18"/>
                                  <w:szCs w:val="18"/>
                                </w:rPr>
                                <w:t xml:space="preserve"> Polnisches Fremdenverkehrsamt • Hohenzollerndamm 151 • 14199 Berlin • Tel.: 030 / 21 00 92-0 • </w:t>
                              </w:r>
                              <w:r>
                                <w:rPr>
                                  <w:rFonts w:ascii="Verdana" w:hAnsi="Verdana"/>
                                  <w:i/>
                                  <w:iCs/>
                                  <w:color w:val="666666"/>
                                  <w:sz w:val="18"/>
                                  <w:szCs w:val="18"/>
                                </w:rPr>
                                <w:br/>
                              </w:r>
                              <w:r>
                                <w:rPr>
                                  <w:rStyle w:val="Hervorhebung"/>
                                  <w:rFonts w:ascii="Verdana" w:hAnsi="Verdana"/>
                                  <w:color w:val="666666"/>
                                  <w:sz w:val="18"/>
                                  <w:szCs w:val="18"/>
                                </w:rPr>
                                <w:t xml:space="preserve">E-Mail: </w:t>
                              </w:r>
                              <w:hyperlink r:id="rId34" w:history="1">
                                <w:r>
                                  <w:rPr>
                                    <w:rStyle w:val="Hyperlink"/>
                                    <w:rFonts w:ascii="Verdana" w:hAnsi="Verdana"/>
                                    <w:sz w:val="18"/>
                                    <w:szCs w:val="18"/>
                                  </w:rPr>
                                  <w:t>info.de@polen.travel</w:t>
                                </w:r>
                              </w:hyperlink>
                              <w:r>
                                <w:rPr>
                                  <w:rStyle w:val="Hervorhebung"/>
                                  <w:rFonts w:ascii="Verdana" w:hAnsi="Verdana"/>
                                  <w:color w:val="666666"/>
                                  <w:sz w:val="18"/>
                                  <w:szCs w:val="18"/>
                                </w:rPr>
                                <w:t xml:space="preserve"> • Web: </w:t>
                              </w:r>
                              <w:hyperlink r:id="rId35" w:history="1">
                                <w:r>
                                  <w:rPr>
                                    <w:rStyle w:val="Hyperlink"/>
                                    <w:rFonts w:ascii="Verdana" w:hAnsi="Verdana"/>
                                    <w:sz w:val="18"/>
                                    <w:szCs w:val="18"/>
                                  </w:rPr>
                                  <w:t>www.polen.travel</w:t>
                                </w:r>
                              </w:hyperlink>
                              <w:r>
                                <w:rPr>
                                  <w:rStyle w:val="Hervorhebung"/>
                                  <w:rFonts w:ascii="Verdana" w:hAnsi="Verdana"/>
                                  <w:color w:val="666666"/>
                                  <w:sz w:val="18"/>
                                  <w:szCs w:val="18"/>
                                </w:rPr>
                                <w:t xml:space="preserve"> • Facebook: </w:t>
                              </w:r>
                              <w:hyperlink r:id="rId36" w:history="1">
                                <w:r>
                                  <w:rPr>
                                    <w:rStyle w:val="Hyperlink"/>
                                    <w:rFonts w:ascii="Verdana" w:hAnsi="Verdana"/>
                                    <w:sz w:val="18"/>
                                    <w:szCs w:val="18"/>
                                  </w:rPr>
                                  <w:t>www.facebook.com/polen.travel</w:t>
                                </w:r>
                              </w:hyperlink>
                              <w:r>
                                <w:rPr>
                                  <w:rStyle w:val="Hervorhebung"/>
                                  <w:rFonts w:ascii="Verdana" w:hAnsi="Verdana"/>
                                  <w:color w:val="666666"/>
                                  <w:sz w:val="18"/>
                                  <w:szCs w:val="18"/>
                                </w:rPr>
                                <w:t xml:space="preserve"> • Instagram: </w:t>
                              </w:r>
                              <w:hyperlink r:id="rId37" w:history="1">
                                <w:r>
                                  <w:rPr>
                                    <w:rStyle w:val="Hyperlink"/>
                                    <w:rFonts w:ascii="Verdana" w:hAnsi="Verdana"/>
                                    <w:sz w:val="18"/>
                                    <w:szCs w:val="18"/>
                                  </w:rPr>
                                  <w:t>www.instagram.com/polen.travel</w:t>
                                </w:r>
                              </w:hyperlink>
                              <w:r>
                                <w:rPr>
                                  <w:rStyle w:val="Hervorhebung"/>
                                  <w:rFonts w:ascii="Verdana" w:hAnsi="Verdana"/>
                                  <w:color w:val="666666"/>
                                  <w:sz w:val="18"/>
                                  <w:szCs w:val="18"/>
                                </w:rPr>
                                <w:t xml:space="preserve"> </w:t>
                              </w:r>
                            </w:p>
                            <w:p w:rsidR="00FC202D" w:rsidRDefault="00FC202D">
                              <w:pPr>
                                <w:pStyle w:val="StandardWeb"/>
                                <w:rPr>
                                  <w:rFonts w:ascii="Verdana" w:hAnsi="Verdana"/>
                                  <w:color w:val="666666"/>
                                  <w:sz w:val="18"/>
                                  <w:szCs w:val="18"/>
                                </w:rPr>
                              </w:pPr>
                              <w:r>
                                <w:rPr>
                                  <w:rStyle w:val="Hervorhebung"/>
                                  <w:rFonts w:ascii="Verdana" w:hAnsi="Verdana"/>
                                  <w:color w:val="666666"/>
                                  <w:sz w:val="18"/>
                                  <w:szCs w:val="18"/>
                                </w:rPr>
                                <w:t xml:space="preserve">Verantwortlich für Presseanfragen beim Polnischen Fremdenverkehrsamt: Magdalena Korzeniowska, </w:t>
                              </w:r>
                              <w:hyperlink r:id="rId38" w:history="1">
                                <w:r>
                                  <w:rPr>
                                    <w:rStyle w:val="Hyperlink"/>
                                    <w:rFonts w:ascii="Verdana" w:hAnsi="Verdana"/>
                                    <w:sz w:val="18"/>
                                    <w:szCs w:val="18"/>
                                  </w:rPr>
                                  <w:t>mbk@polen-info.de</w:t>
                                </w:r>
                              </w:hyperlink>
                              <w:r>
                                <w:rPr>
                                  <w:rStyle w:val="Hervorhebung"/>
                                  <w:rFonts w:ascii="Verdana" w:hAnsi="Verdana"/>
                                  <w:color w:val="666666"/>
                                  <w:sz w:val="18"/>
                                  <w:szCs w:val="18"/>
                                </w:rPr>
                                <w:t xml:space="preserve">, </w:t>
                              </w:r>
                              <w:r>
                                <w:rPr>
                                  <w:rFonts w:ascii="Verdana" w:hAnsi="Verdana"/>
                                  <w:i/>
                                  <w:iCs/>
                                  <w:color w:val="666666"/>
                                  <w:sz w:val="18"/>
                                  <w:szCs w:val="18"/>
                                </w:rPr>
                                <w:br/>
                              </w:r>
                              <w:r>
                                <w:rPr>
                                  <w:rStyle w:val="Hervorhebung"/>
                                  <w:rFonts w:ascii="Verdana" w:hAnsi="Verdana"/>
                                  <w:color w:val="666666"/>
                                  <w:sz w:val="18"/>
                                  <w:szCs w:val="18"/>
                                </w:rPr>
                                <w:t xml:space="preserve">Tel. 030 / 21 00 92 16, mobil 0163 / 782 05 23 • Redaktion der Presse-informationen: Klaus Klöppel, </w:t>
                              </w:r>
                              <w:proofErr w:type="spellStart"/>
                              <w:r>
                                <w:rPr>
                                  <w:rStyle w:val="Hervorhebung"/>
                                  <w:rFonts w:ascii="Verdana" w:hAnsi="Verdana"/>
                                  <w:color w:val="666666"/>
                                  <w:sz w:val="18"/>
                                  <w:szCs w:val="18"/>
                                </w:rPr>
                                <w:t>team</w:t>
                              </w:r>
                              <w:proofErr w:type="spellEnd"/>
                              <w:r>
                                <w:rPr>
                                  <w:rStyle w:val="Hervorhebung"/>
                                  <w:rFonts w:ascii="Verdana" w:hAnsi="Verdana"/>
                                  <w:color w:val="666666"/>
                                  <w:sz w:val="18"/>
                                  <w:szCs w:val="18"/>
                                </w:rPr>
                                <w:t xml:space="preserve"> </w:t>
                              </w:r>
                              <w:proofErr w:type="spellStart"/>
                              <w:r>
                                <w:rPr>
                                  <w:rStyle w:val="Hervorhebung"/>
                                  <w:rFonts w:ascii="Verdana" w:hAnsi="Verdana"/>
                                  <w:color w:val="666666"/>
                                  <w:sz w:val="18"/>
                                  <w:szCs w:val="18"/>
                                </w:rPr>
                                <w:t>red</w:t>
                              </w:r>
                              <w:proofErr w:type="spellEnd"/>
                              <w:r>
                                <w:rPr>
                                  <w:rStyle w:val="Hervorhebung"/>
                                  <w:rFonts w:ascii="Verdana" w:hAnsi="Verdana"/>
                                  <w:color w:val="666666"/>
                                  <w:sz w:val="18"/>
                                  <w:szCs w:val="18"/>
                                </w:rPr>
                                <w:t xml:space="preserve">, </w:t>
                              </w:r>
                              <w:hyperlink r:id="rId39" w:history="1">
                                <w:r>
                                  <w:rPr>
                                    <w:rStyle w:val="Hyperlink"/>
                                    <w:rFonts w:ascii="Verdana" w:hAnsi="Verdana"/>
                                    <w:sz w:val="18"/>
                                    <w:szCs w:val="18"/>
                                  </w:rPr>
                                  <w:t>polen@team-red.net</w:t>
                                </w:r>
                              </w:hyperlink>
                              <w:r>
                                <w:rPr>
                                  <w:rStyle w:val="Hervorhebung"/>
                                  <w:rFonts w:ascii="Verdana" w:hAnsi="Verdana"/>
                                  <w:color w:val="666666"/>
                                  <w:sz w:val="18"/>
                                  <w:szCs w:val="18"/>
                                </w:rPr>
                                <w:t xml:space="preserve"> , </w:t>
                              </w:r>
                              <w:r>
                                <w:rPr>
                                  <w:rFonts w:ascii="Verdana" w:hAnsi="Verdana"/>
                                  <w:i/>
                                  <w:iCs/>
                                  <w:color w:val="666666"/>
                                  <w:sz w:val="18"/>
                                  <w:szCs w:val="18"/>
                                </w:rPr>
                                <w:br/>
                              </w:r>
                              <w:r>
                                <w:rPr>
                                  <w:rStyle w:val="Hervorhebung"/>
                                  <w:rFonts w:ascii="Verdana" w:hAnsi="Verdana"/>
                                  <w:color w:val="666666"/>
                                  <w:sz w:val="18"/>
                                  <w:szCs w:val="18"/>
                                </w:rPr>
                                <w:t>Tel. 03327 / 727 75 83, mobil 0179 / 393 26 56</w:t>
                              </w:r>
                            </w:p>
                          </w:tc>
                        </w:tr>
                      </w:tbl>
                      <w:p w:rsidR="00FC202D" w:rsidRDefault="00FC202D">
                        <w:pPr>
                          <w:rPr>
                            <w:rFonts w:eastAsia="Times New Roman"/>
                            <w:sz w:val="20"/>
                            <w:szCs w:val="20"/>
                          </w:rPr>
                        </w:pPr>
                      </w:p>
                    </w:tc>
                  </w:tr>
                </w:tbl>
                <w:p w:rsidR="00FC202D" w:rsidRDefault="00FC202D">
                  <w:pPr>
                    <w:rPr>
                      <w:rFonts w:ascii="Verdana" w:eastAsia="Times New Roman" w:hAnsi="Verdana"/>
                      <w:vanish/>
                      <w:color w:val="666666"/>
                      <w:sz w:val="18"/>
                      <w:szCs w:val="18"/>
                    </w:rPr>
                  </w:pPr>
                </w:p>
                <w:tbl>
                  <w:tblPr>
                    <w:tblW w:w="5000" w:type="pct"/>
                    <w:tblCellMar>
                      <w:left w:w="0" w:type="dxa"/>
                      <w:right w:w="0" w:type="dxa"/>
                    </w:tblCellMar>
                    <w:tblLook w:val="04A0" w:firstRow="1" w:lastRow="0" w:firstColumn="1" w:lastColumn="0" w:noHBand="0" w:noVBand="1"/>
                  </w:tblPr>
                  <w:tblGrid>
                    <w:gridCol w:w="9072"/>
                  </w:tblGrid>
                  <w:tr w:rsidR="00FC202D">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C202D">
                          <w:tc>
                            <w:tcPr>
                              <w:tcW w:w="0" w:type="auto"/>
                              <w:tcMar>
                                <w:top w:w="75" w:type="dxa"/>
                                <w:left w:w="75" w:type="dxa"/>
                                <w:bottom w:w="75" w:type="dxa"/>
                                <w:right w:w="75" w:type="dxa"/>
                              </w:tcMar>
                              <w:hideMark/>
                            </w:tcPr>
                            <w:p w:rsidR="00FC202D" w:rsidRDefault="00FC202D">
                              <w:pPr>
                                <w:rPr>
                                  <w:rFonts w:eastAsia="Times New Roman"/>
                                  <w:sz w:val="20"/>
                                  <w:szCs w:val="20"/>
                                </w:rPr>
                              </w:pPr>
                            </w:p>
                          </w:tc>
                        </w:tr>
                      </w:tbl>
                      <w:p w:rsidR="00FC202D" w:rsidRDefault="00FC202D">
                        <w:pPr>
                          <w:rPr>
                            <w:rFonts w:eastAsia="Times New Roman"/>
                            <w:sz w:val="20"/>
                            <w:szCs w:val="20"/>
                          </w:rPr>
                        </w:pPr>
                      </w:p>
                    </w:tc>
                  </w:tr>
                </w:tbl>
                <w:p w:rsidR="00FC202D" w:rsidRDefault="00FC202D">
                  <w:pPr>
                    <w:rPr>
                      <w:rFonts w:ascii="Verdana" w:eastAsia="Times New Roman" w:hAnsi="Verdana"/>
                      <w:vanish/>
                      <w:color w:val="666666"/>
                      <w:sz w:val="18"/>
                      <w:szCs w:val="18"/>
                    </w:rPr>
                  </w:pPr>
                </w:p>
                <w:tbl>
                  <w:tblPr>
                    <w:tblW w:w="5000" w:type="pct"/>
                    <w:tblCellMar>
                      <w:left w:w="0" w:type="dxa"/>
                      <w:right w:w="0" w:type="dxa"/>
                    </w:tblCellMar>
                    <w:tblLook w:val="04A0" w:firstRow="1" w:lastRow="0" w:firstColumn="1" w:lastColumn="0" w:noHBand="0" w:noVBand="1"/>
                  </w:tblPr>
                  <w:tblGrid>
                    <w:gridCol w:w="9072"/>
                  </w:tblGrid>
                  <w:tr w:rsidR="00FC202D">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C202D">
                          <w:tc>
                            <w:tcPr>
                              <w:tcW w:w="0" w:type="auto"/>
                              <w:tcMar>
                                <w:top w:w="75" w:type="dxa"/>
                                <w:left w:w="75" w:type="dxa"/>
                                <w:bottom w:w="75" w:type="dxa"/>
                                <w:right w:w="75" w:type="dxa"/>
                              </w:tcMar>
                              <w:hideMark/>
                            </w:tcPr>
                            <w:p w:rsidR="00FC202D" w:rsidRDefault="004F6502">
                              <w:pPr>
                                <w:jc w:val="center"/>
                                <w:rPr>
                                  <w:rFonts w:ascii="Verdana" w:eastAsia="Times New Roman" w:hAnsi="Verdana"/>
                                  <w:color w:val="666666"/>
                                  <w:sz w:val="18"/>
                                  <w:szCs w:val="18"/>
                                </w:rPr>
                              </w:pPr>
                              <w:r>
                                <w:rPr>
                                  <w:rFonts w:ascii="Verdana" w:eastAsia="Times New Roman" w:hAnsi="Verdana"/>
                                  <w:color w:val="666666"/>
                                  <w:sz w:val="18"/>
                                  <w:szCs w:val="18"/>
                                </w:rPr>
                                <w:pict>
                                  <v:rect id="_x0000_i1025" style="width:453.6pt;height:.55pt" o:hralign="center" o:hrstd="t" o:hrnoshade="t" o:hr="t" fillcolor="#a0a0a0" stroked="f"/>
                                </w:pict>
                              </w:r>
                            </w:p>
                          </w:tc>
                        </w:tr>
                      </w:tbl>
                      <w:p w:rsidR="00FC202D" w:rsidRDefault="00FC202D">
                        <w:pPr>
                          <w:rPr>
                            <w:rFonts w:eastAsia="Times New Roman"/>
                            <w:sz w:val="20"/>
                            <w:szCs w:val="20"/>
                          </w:rPr>
                        </w:pPr>
                      </w:p>
                    </w:tc>
                  </w:tr>
                </w:tbl>
                <w:p w:rsidR="00FC202D" w:rsidRDefault="00FC202D">
                  <w:pPr>
                    <w:rPr>
                      <w:rFonts w:eastAsia="Times New Roman"/>
                      <w:sz w:val="20"/>
                      <w:szCs w:val="20"/>
                    </w:rPr>
                  </w:pPr>
                </w:p>
              </w:tc>
            </w:tr>
            <w:tr w:rsidR="00FC202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536"/>
                    <w:gridCol w:w="4536"/>
                  </w:tblGrid>
                  <w:tr w:rsidR="00FC202D">
                    <w:tc>
                      <w:tcPr>
                        <w:tcW w:w="0" w:type="auto"/>
                        <w:hideMark/>
                      </w:tcPr>
                      <w:tbl>
                        <w:tblPr>
                          <w:tblW w:w="0" w:type="auto"/>
                          <w:tblCellMar>
                            <w:left w:w="0" w:type="dxa"/>
                            <w:right w:w="0" w:type="dxa"/>
                          </w:tblCellMar>
                          <w:tblLook w:val="04A0" w:firstRow="1" w:lastRow="0" w:firstColumn="1" w:lastColumn="0" w:noHBand="0" w:noVBand="1"/>
                        </w:tblPr>
                        <w:tblGrid>
                          <w:gridCol w:w="36"/>
                          <w:gridCol w:w="36"/>
                        </w:tblGrid>
                        <w:tr w:rsidR="00FC202D">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6"/>
                              </w:tblGrid>
                              <w:tr w:rsidR="00FC202D">
                                <w:tc>
                                  <w:tcPr>
                                    <w:tcW w:w="0" w:type="auto"/>
                                    <w:hideMark/>
                                  </w:tcPr>
                                  <w:p w:rsidR="00FC202D" w:rsidRDefault="00FC202D">
                                    <w:pPr>
                                      <w:rPr>
                                        <w:rFonts w:eastAsia="Times New Roman"/>
                                        <w:sz w:val="20"/>
                                        <w:szCs w:val="20"/>
                                      </w:rPr>
                                    </w:pPr>
                                    <w:bookmarkStart w:id="2" w:name="cra-18397260969"/>
                                    <w:bookmarkStart w:id="3" w:name="cra-51996357273"/>
                                    <w:bookmarkEnd w:id="2"/>
                                    <w:bookmarkEnd w:id="3"/>
                                  </w:p>
                                </w:tc>
                              </w:tr>
                            </w:tbl>
                            <w:p w:rsidR="00FC202D" w:rsidRDefault="00FC202D">
                              <w:pPr>
                                <w:rPr>
                                  <w:rFonts w:eastAsia="Times New Roman"/>
                                  <w:sz w:val="20"/>
                                  <w:szCs w:val="20"/>
                                </w:rPr>
                              </w:pPr>
                            </w:p>
                          </w:tc>
                          <w:tc>
                            <w:tcPr>
                              <w:tcW w:w="6" w:type="dxa"/>
                              <w:tcMar>
                                <w:top w:w="15" w:type="dxa"/>
                                <w:left w:w="15" w:type="dxa"/>
                                <w:bottom w:w="15" w:type="dxa"/>
                                <w:right w:w="15" w:type="dxa"/>
                              </w:tcMar>
                              <w:hideMark/>
                            </w:tcPr>
                            <w:p w:rsidR="00FC202D" w:rsidRDefault="00FC202D">
                              <w:pPr>
                                <w:rPr>
                                  <w:rFonts w:eastAsia="Times New Roman"/>
                                  <w:sz w:val="20"/>
                                  <w:szCs w:val="20"/>
                                </w:rPr>
                              </w:pPr>
                            </w:p>
                          </w:tc>
                        </w:tr>
                      </w:tbl>
                      <w:p w:rsidR="00FC202D" w:rsidRDefault="00FC202D">
                        <w:pPr>
                          <w:rPr>
                            <w:rFonts w:eastAsia="Times New Roman"/>
                            <w:sz w:val="20"/>
                            <w:szCs w:val="20"/>
                          </w:rPr>
                        </w:pPr>
                      </w:p>
                    </w:tc>
                    <w:tc>
                      <w:tcPr>
                        <w:tcW w:w="0" w:type="auto"/>
                        <w:hideMark/>
                      </w:tcPr>
                      <w:tbl>
                        <w:tblPr>
                          <w:tblW w:w="0" w:type="auto"/>
                          <w:tblLook w:val="04A0" w:firstRow="1" w:lastRow="0" w:firstColumn="1" w:lastColumn="0" w:noHBand="0" w:noVBand="1"/>
                        </w:tblPr>
                        <w:tblGrid>
                          <w:gridCol w:w="36"/>
                          <w:gridCol w:w="36"/>
                        </w:tblGrid>
                        <w:tr w:rsidR="00FC202D">
                          <w:tc>
                            <w:tcPr>
                              <w:tcW w:w="0" w:type="auto"/>
                              <w:tcMar>
                                <w:top w:w="15" w:type="dxa"/>
                                <w:left w:w="15" w:type="dxa"/>
                                <w:bottom w:w="15" w:type="dxa"/>
                                <w:right w:w="15" w:type="dxa"/>
                              </w:tcMar>
                              <w:hideMark/>
                            </w:tcPr>
                            <w:p w:rsidR="00FC202D" w:rsidRDefault="00FC202D">
                              <w:pPr>
                                <w:rPr>
                                  <w:rFonts w:eastAsia="Times New Roman"/>
                                  <w:sz w:val="20"/>
                                  <w:szCs w:val="20"/>
                                </w:rPr>
                              </w:pPr>
                            </w:p>
                          </w:tc>
                          <w:tc>
                            <w:tcPr>
                              <w:tcW w:w="6" w:type="dxa"/>
                              <w:tcMar>
                                <w:top w:w="15" w:type="dxa"/>
                                <w:left w:w="15" w:type="dxa"/>
                                <w:bottom w:w="15" w:type="dxa"/>
                                <w:right w:w="15" w:type="dxa"/>
                              </w:tcMar>
                              <w:hideMark/>
                            </w:tcPr>
                            <w:p w:rsidR="00FC202D" w:rsidRDefault="00FC202D">
                              <w:pPr>
                                <w:rPr>
                                  <w:rFonts w:eastAsia="Times New Roman"/>
                                  <w:sz w:val="20"/>
                                  <w:szCs w:val="20"/>
                                </w:rPr>
                              </w:pPr>
                            </w:p>
                          </w:tc>
                        </w:tr>
                      </w:tbl>
                      <w:p w:rsidR="00FC202D" w:rsidRDefault="00FC202D">
                        <w:pPr>
                          <w:rPr>
                            <w:rFonts w:eastAsia="Times New Roman"/>
                            <w:sz w:val="20"/>
                            <w:szCs w:val="20"/>
                          </w:rPr>
                        </w:pPr>
                      </w:p>
                    </w:tc>
                  </w:tr>
                </w:tbl>
                <w:p w:rsidR="00FC202D" w:rsidRDefault="00FC202D">
                  <w:pPr>
                    <w:rPr>
                      <w:rFonts w:eastAsia="Times New Roman"/>
                      <w:sz w:val="20"/>
                      <w:szCs w:val="20"/>
                    </w:rPr>
                  </w:pPr>
                </w:p>
              </w:tc>
            </w:tr>
          </w:tbl>
          <w:p w:rsidR="00FC202D" w:rsidRDefault="00FC202D">
            <w:pPr>
              <w:pStyle w:val="text"/>
              <w:jc w:val="center"/>
            </w:pPr>
            <w:r>
              <w:br/>
            </w:r>
          </w:p>
        </w:tc>
      </w:tr>
    </w:tbl>
    <w:p w:rsidR="00FC202D" w:rsidRDefault="00FC202D" w:rsidP="00FC202D">
      <w:pPr>
        <w:rPr>
          <w:rFonts w:ascii="Verdana" w:eastAsia="Times New Roman" w:hAnsi="Verdana"/>
          <w:color w:val="666666"/>
          <w:sz w:val="18"/>
          <w:szCs w:val="18"/>
        </w:rPr>
      </w:pPr>
      <w:r>
        <w:rPr>
          <w:rFonts w:ascii="Verdana" w:eastAsia="Times New Roman" w:hAnsi="Verdana"/>
          <w:noProof/>
          <w:color w:val="666666"/>
          <w:sz w:val="18"/>
          <w:szCs w:val="18"/>
        </w:rPr>
        <w:lastRenderedPageBreak/>
        <w:drawing>
          <wp:inline distT="0" distB="0" distL="0" distR="0">
            <wp:extent cx="6985" cy="6985"/>
            <wp:effectExtent l="0" t="0" r="0" b="0"/>
            <wp:docPr id="1" name="Grafik 1" descr="https://stats-eu2.crsend.com/stats/mc_204924_13011989_243fb01f1ad-qzh6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s-eu2.crsend.com/stats/mc_204924_13011989_243fb01f1ad-qzh6i1.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D75184" w:rsidRDefault="004F6502"/>
    <w:sectPr w:rsidR="00D75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2D"/>
    <w:rsid w:val="00325BDE"/>
    <w:rsid w:val="004F6502"/>
    <w:rsid w:val="00CA1568"/>
    <w:rsid w:val="00FC2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02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202D"/>
    <w:rPr>
      <w:strike w:val="0"/>
      <w:dstrike w:val="0"/>
      <w:color w:val="0066FF"/>
      <w:u w:val="none"/>
      <w:effect w:val="none"/>
    </w:rPr>
  </w:style>
  <w:style w:type="paragraph" w:styleId="StandardWeb">
    <w:name w:val="Normal (Web)"/>
    <w:basedOn w:val="Standard"/>
    <w:uiPriority w:val="99"/>
    <w:unhideWhenUsed/>
    <w:rsid w:val="00FC202D"/>
    <w:pPr>
      <w:spacing w:before="100" w:beforeAutospacing="1" w:after="100" w:afterAutospacing="1"/>
    </w:pPr>
  </w:style>
  <w:style w:type="paragraph" w:customStyle="1" w:styleId="text">
    <w:name w:val="text"/>
    <w:basedOn w:val="Standard"/>
    <w:uiPriority w:val="99"/>
    <w:rsid w:val="00FC202D"/>
    <w:pPr>
      <w:spacing w:before="100" w:beforeAutospacing="1" w:after="100" w:afterAutospacing="1"/>
    </w:pPr>
    <w:rPr>
      <w:rFonts w:ascii="Verdana" w:hAnsi="Verdana"/>
      <w:color w:val="666666"/>
      <w:sz w:val="18"/>
      <w:szCs w:val="18"/>
    </w:rPr>
  </w:style>
  <w:style w:type="character" w:styleId="Fett">
    <w:name w:val="Strong"/>
    <w:basedOn w:val="Absatz-Standardschriftart"/>
    <w:uiPriority w:val="22"/>
    <w:qFormat/>
    <w:rsid w:val="00FC202D"/>
    <w:rPr>
      <w:b/>
      <w:bCs/>
    </w:rPr>
  </w:style>
  <w:style w:type="character" w:styleId="Hervorhebung">
    <w:name w:val="Emphasis"/>
    <w:basedOn w:val="Absatz-Standardschriftart"/>
    <w:uiPriority w:val="20"/>
    <w:qFormat/>
    <w:rsid w:val="00FC202D"/>
    <w:rPr>
      <w:i/>
      <w:iCs/>
    </w:rPr>
  </w:style>
  <w:style w:type="paragraph" w:styleId="Sprechblasentext">
    <w:name w:val="Balloon Text"/>
    <w:basedOn w:val="Standard"/>
    <w:link w:val="SprechblasentextZchn"/>
    <w:uiPriority w:val="99"/>
    <w:semiHidden/>
    <w:unhideWhenUsed/>
    <w:rsid w:val="00FC20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02D"/>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02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202D"/>
    <w:rPr>
      <w:strike w:val="0"/>
      <w:dstrike w:val="0"/>
      <w:color w:val="0066FF"/>
      <w:u w:val="none"/>
      <w:effect w:val="none"/>
    </w:rPr>
  </w:style>
  <w:style w:type="paragraph" w:styleId="StandardWeb">
    <w:name w:val="Normal (Web)"/>
    <w:basedOn w:val="Standard"/>
    <w:uiPriority w:val="99"/>
    <w:unhideWhenUsed/>
    <w:rsid w:val="00FC202D"/>
    <w:pPr>
      <w:spacing w:before="100" w:beforeAutospacing="1" w:after="100" w:afterAutospacing="1"/>
    </w:pPr>
  </w:style>
  <w:style w:type="paragraph" w:customStyle="1" w:styleId="text">
    <w:name w:val="text"/>
    <w:basedOn w:val="Standard"/>
    <w:uiPriority w:val="99"/>
    <w:rsid w:val="00FC202D"/>
    <w:pPr>
      <w:spacing w:before="100" w:beforeAutospacing="1" w:after="100" w:afterAutospacing="1"/>
    </w:pPr>
    <w:rPr>
      <w:rFonts w:ascii="Verdana" w:hAnsi="Verdana"/>
      <w:color w:val="666666"/>
      <w:sz w:val="18"/>
      <w:szCs w:val="18"/>
    </w:rPr>
  </w:style>
  <w:style w:type="character" w:styleId="Fett">
    <w:name w:val="Strong"/>
    <w:basedOn w:val="Absatz-Standardschriftart"/>
    <w:uiPriority w:val="22"/>
    <w:qFormat/>
    <w:rsid w:val="00FC202D"/>
    <w:rPr>
      <w:b/>
      <w:bCs/>
    </w:rPr>
  </w:style>
  <w:style w:type="character" w:styleId="Hervorhebung">
    <w:name w:val="Emphasis"/>
    <w:basedOn w:val="Absatz-Standardschriftart"/>
    <w:uiPriority w:val="20"/>
    <w:qFormat/>
    <w:rsid w:val="00FC202D"/>
    <w:rPr>
      <w:i/>
      <w:iCs/>
    </w:rPr>
  </w:style>
  <w:style w:type="paragraph" w:styleId="Sprechblasentext">
    <w:name w:val="Balloon Text"/>
    <w:basedOn w:val="Standard"/>
    <w:link w:val="SprechblasentextZchn"/>
    <w:uiPriority w:val="99"/>
    <w:semiHidden/>
    <w:unhideWhenUsed/>
    <w:rsid w:val="00FC20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02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zury.travel" TargetMode="External"/><Relationship Id="rId18" Type="http://schemas.openxmlformats.org/officeDocument/2006/relationships/hyperlink" Target="http://www.muskauer-park.de" TargetMode="External"/><Relationship Id="rId26" Type="http://schemas.openxmlformats.org/officeDocument/2006/relationships/hyperlink" Target="http://www.bielsko-biala.pl" TargetMode="External"/><Relationship Id="rId39" Type="http://schemas.openxmlformats.org/officeDocument/2006/relationships/hyperlink" Target="mailto:polen@team-red.net" TargetMode="External"/><Relationship Id="rId21" Type="http://schemas.openxmlformats.org/officeDocument/2006/relationships/hyperlink" Target="http://www.palmjazz.pl" TargetMode="External"/><Relationship Id="rId34" Type="http://schemas.openxmlformats.org/officeDocument/2006/relationships/hyperlink" Target="mailto:info.de@polen.travel" TargetMode="External"/><Relationship Id="rId42" Type="http://schemas.openxmlformats.org/officeDocument/2006/relationships/theme" Target="theme/theme1.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swinoujscie.pl" TargetMode="External"/><Relationship Id="rId20" Type="http://schemas.openxmlformats.org/officeDocument/2006/relationships/hyperlink" Target="http://www.polen.travel" TargetMode="External"/><Relationship Id="rId29" Type="http://schemas.openxmlformats.org/officeDocument/2006/relationships/hyperlink" Target="http://www.cmwl.p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204924.seu2.cleverreach.com/c/62817895/243fb01f1ad-qzh6i1" TargetMode="External"/><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hyperlink" Target="http://www.marriott.de" TargetMode="External"/><Relationship Id="rId37" Type="http://schemas.openxmlformats.org/officeDocument/2006/relationships/hyperlink" Target="http://www.instagram.com/polen.travel" TargetMode="External"/><Relationship Id="rId40"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polen.travel" TargetMode="External"/><Relationship Id="rId28" Type="http://schemas.openxmlformats.org/officeDocument/2006/relationships/hyperlink" Target="http://www.muzeum-lodz.pl" TargetMode="External"/><Relationship Id="rId36" Type="http://schemas.openxmlformats.org/officeDocument/2006/relationships/hyperlink" Target="http://www.facebook.com/polen.travel" TargetMode="External"/><Relationship Id="rId10" Type="http://schemas.openxmlformats.org/officeDocument/2006/relationships/hyperlink" Target="http://www.polen.travel" TargetMode="External"/><Relationship Id="rId19" Type="http://schemas.openxmlformats.org/officeDocument/2006/relationships/hyperlink" Target="http://www.muskauer-faltenbogen.de" TargetMode="External"/><Relationship Id="rId31" Type="http://schemas.openxmlformats.org/officeDocument/2006/relationships/hyperlink" Target="http://www.rybnik.eu" TargetMode="External"/><Relationship Id="rId4" Type="http://schemas.openxmlformats.org/officeDocument/2006/relationships/webSettings" Target="webSettings.xml"/><Relationship Id="rId9" Type="http://schemas.openxmlformats.org/officeDocument/2006/relationships/hyperlink" Target="http://www.szczecin.eu" TargetMode="External"/><Relationship Id="rId14" Type="http://schemas.openxmlformats.org/officeDocument/2006/relationships/hyperlink" Target="http://www.polen.travel" TargetMode="External"/><Relationship Id="rId22" Type="http://schemas.openxmlformats.org/officeDocument/2006/relationships/hyperlink" Target="http://www.visitgdansk.com" TargetMode="External"/><Relationship Id="rId27" Type="http://schemas.openxmlformats.org/officeDocument/2006/relationships/hyperlink" Target="http://www.ecs.gda.pl" TargetMode="External"/><Relationship Id="rId30" Type="http://schemas.openxmlformats.org/officeDocument/2006/relationships/hyperlink" Target="http://www.lodz.travel" TargetMode="External"/><Relationship Id="rId35" Type="http://schemas.openxmlformats.org/officeDocument/2006/relationships/hyperlink" Target="http://www.polen.travel" TargetMode="External"/><Relationship Id="rId8" Type="http://schemas.openxmlformats.org/officeDocument/2006/relationships/hyperlink" Target="https://centrumnauki.eu" TargetMode="External"/><Relationship Id="rId3" Type="http://schemas.openxmlformats.org/officeDocument/2006/relationships/settings" Target="settings.xml"/><Relationship Id="rId12" Type="http://schemas.openxmlformats.org/officeDocument/2006/relationships/hyperlink" Target="http://www.mobilne.wm.pl/zamki-gotyckie" TargetMode="External"/><Relationship Id="rId17" Type="http://schemas.openxmlformats.org/officeDocument/2006/relationships/hyperlink" Target="http://www.polen.travel" TargetMode="External"/><Relationship Id="rId25" Type="http://schemas.openxmlformats.org/officeDocument/2006/relationships/hyperlink" Target="http://www.augustow.pl/en" TargetMode="External"/><Relationship Id="rId33" Type="http://schemas.openxmlformats.org/officeDocument/2006/relationships/hyperlink" Target="http://www.poznan.travel" TargetMode="External"/><Relationship Id="rId38" Type="http://schemas.openxmlformats.org/officeDocument/2006/relationships/hyperlink" Target="mailto:mbk@polen-inf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25298</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2</cp:revision>
  <dcterms:created xsi:type="dcterms:W3CDTF">2021-11-02T07:54:00Z</dcterms:created>
  <dcterms:modified xsi:type="dcterms:W3CDTF">2021-11-02T07:54:00Z</dcterms:modified>
</cp:coreProperties>
</file>